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A115D6" w:rsidP="00A115D6">
      <w:pPr>
        <w:spacing w:after="0" w:line="240" w:lineRule="auto"/>
        <w:jc w:val="center"/>
        <w:rPr>
          <w:rFonts w:ascii="Arial" w:hAnsi="Arial" w:cs="Arial"/>
          <w:b/>
        </w:rPr>
      </w:pPr>
      <w:r>
        <w:rPr>
          <w:rFonts w:ascii="Arial" w:hAnsi="Arial" w:cs="Arial"/>
          <w:b/>
        </w:rPr>
        <w:t>Acta Sesión Ordinaria 0</w:t>
      </w:r>
      <w:r w:rsidR="00287F37">
        <w:rPr>
          <w:rFonts w:ascii="Arial" w:hAnsi="Arial" w:cs="Arial"/>
          <w:b/>
        </w:rPr>
        <w:t>8</w:t>
      </w:r>
      <w:r>
        <w:rPr>
          <w:rFonts w:ascii="Arial" w:hAnsi="Arial" w:cs="Arial"/>
          <w:b/>
        </w:rPr>
        <w:t>-</w:t>
      </w:r>
      <w:r w:rsidRPr="00BA294F">
        <w:rPr>
          <w:rFonts w:ascii="Arial" w:hAnsi="Arial" w:cs="Arial"/>
          <w:b/>
        </w:rPr>
        <w:t>1</w:t>
      </w:r>
      <w:r>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287F37">
        <w:rPr>
          <w:szCs w:val="22"/>
          <w:lang w:val="es-MX"/>
        </w:rPr>
        <w:t>ocho</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287F37">
        <w:rPr>
          <w:szCs w:val="22"/>
          <w:lang w:val="es-MX"/>
        </w:rPr>
        <w:t>veinticinco</w:t>
      </w:r>
      <w:r>
        <w:rPr>
          <w:szCs w:val="22"/>
          <w:lang w:val="es-MX"/>
        </w:rPr>
        <w:t xml:space="preserve"> de </w:t>
      </w:r>
      <w:r w:rsidR="00582F3A">
        <w:rPr>
          <w:szCs w:val="22"/>
          <w:lang w:val="es-MX"/>
        </w:rPr>
        <w:t>febrero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B005CD">
        <w:rPr>
          <w:szCs w:val="22"/>
          <w:lang w:val="es-MX"/>
        </w:rPr>
        <w:t>cuarenta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287F37" w:rsidP="00A115D6">
      <w:pPr>
        <w:spacing w:before="0" w:after="0" w:line="240" w:lineRule="auto"/>
      </w:pPr>
      <w:r>
        <w:t>Arles Fonseca Bolaños</w:t>
      </w:r>
      <w:r w:rsidR="00A115D6">
        <w:tab/>
        <w:t xml:space="preserve"> </w:t>
      </w:r>
      <w:r w:rsidR="00A115D6">
        <w:tab/>
        <w:t>Asistente Administrativ</w:t>
      </w:r>
      <w:r>
        <w:t>o</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752013" w:rsidP="006002EC">
      <w:pPr>
        <w:rPr>
          <w:i/>
          <w:szCs w:val="22"/>
          <w:lang w:val="es-MX"/>
        </w:rPr>
      </w:pPr>
      <w:bookmarkStart w:id="0" w:name="_Hlk528250277"/>
      <w:r>
        <w:rPr>
          <w:b/>
          <w:i/>
          <w:szCs w:val="22"/>
          <w:lang w:val="es-MX"/>
        </w:rPr>
        <w:t>Acuerdo 01-0</w:t>
      </w:r>
      <w:r w:rsidR="00D6541C">
        <w:rPr>
          <w:b/>
          <w:i/>
          <w:szCs w:val="22"/>
          <w:lang w:val="es-MX"/>
        </w:rPr>
        <w:t>8</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6002EC" w:rsidRPr="006002EC" w:rsidRDefault="006002EC" w:rsidP="006002EC">
      <w:pPr>
        <w:rPr>
          <w:i/>
          <w:szCs w:val="22"/>
          <w:lang w:val="es-MX"/>
        </w:rPr>
      </w:pPr>
      <w:r w:rsidRPr="006002EC">
        <w:rPr>
          <w:b/>
          <w:i/>
          <w:szCs w:val="22"/>
          <w:lang w:val="es-MX"/>
        </w:rPr>
        <w:t>ARTÍCULO SEGUNDO: CONOCIMIENTO, DISCUSIÓN Y APROBACIÓN DEL ACTA</w:t>
      </w:r>
    </w:p>
    <w:p w:rsidR="006002EC" w:rsidRPr="006002EC" w:rsidRDefault="00D6541C" w:rsidP="006002EC">
      <w:pPr>
        <w:rPr>
          <w:lang w:val="es-MX"/>
        </w:rPr>
      </w:pPr>
      <w:bookmarkStart w:id="1" w:name="_Hlk489512159"/>
      <w:r>
        <w:rPr>
          <w:lang w:val="es-MX"/>
        </w:rPr>
        <w:t>2.1</w:t>
      </w:r>
      <w:r w:rsidR="006002EC" w:rsidRPr="006002EC">
        <w:rPr>
          <w:lang w:val="es-MX"/>
        </w:rPr>
        <w:t xml:space="preserve"> </w:t>
      </w:r>
      <w:r w:rsidR="00752013">
        <w:rPr>
          <w:lang w:val="es-MX"/>
        </w:rPr>
        <w:t>Lectura y aprobación del Acta 06</w:t>
      </w:r>
      <w:r w:rsidR="006002EC" w:rsidRPr="006002EC">
        <w:rPr>
          <w:lang w:val="es-MX"/>
        </w:rPr>
        <w:t xml:space="preserve">-19 de </w:t>
      </w:r>
      <w:r w:rsidR="00752013">
        <w:rPr>
          <w:lang w:val="es-MX"/>
        </w:rPr>
        <w:t>la sesión ordinaria del lunes 11</w:t>
      </w:r>
      <w:r w:rsidR="006002EC" w:rsidRPr="006002EC">
        <w:rPr>
          <w:lang w:val="es-MX"/>
        </w:rPr>
        <w:t xml:space="preserve"> de febrero del 2019.</w:t>
      </w:r>
    </w:p>
    <w:p w:rsidR="00D6541C" w:rsidRDefault="00D6541C" w:rsidP="00D6541C">
      <w:pPr>
        <w:rPr>
          <w:i/>
          <w:szCs w:val="22"/>
          <w:lang w:val="es-MX"/>
        </w:rPr>
      </w:pPr>
      <w:r w:rsidRPr="00D85BB9">
        <w:rPr>
          <w:b/>
          <w:i/>
          <w:szCs w:val="22"/>
          <w:lang w:val="es-MX"/>
        </w:rPr>
        <w:t>Acuerdo 02-0</w:t>
      </w:r>
      <w:r>
        <w:rPr>
          <w:b/>
          <w:i/>
          <w:szCs w:val="22"/>
          <w:lang w:val="es-MX"/>
        </w:rPr>
        <w:t>8</w:t>
      </w:r>
      <w:r w:rsidRPr="00D85BB9">
        <w:rPr>
          <w:b/>
          <w:i/>
          <w:szCs w:val="22"/>
          <w:lang w:val="es-MX"/>
        </w:rPr>
        <w:t>-19:</w:t>
      </w:r>
      <w:r>
        <w:rPr>
          <w:i/>
          <w:szCs w:val="22"/>
          <w:lang w:val="es-MX"/>
        </w:rPr>
        <w:t xml:space="preserve"> Se aprueba el acta 06-2019 de la sesión ordinaria del lunes 11 de febrero del 2019.</w:t>
      </w:r>
    </w:p>
    <w:p w:rsidR="00D6541C" w:rsidRPr="006002EC" w:rsidRDefault="00D6541C" w:rsidP="00D6541C">
      <w:pPr>
        <w:rPr>
          <w:lang w:val="es-MX"/>
        </w:rPr>
      </w:pPr>
      <w:r>
        <w:rPr>
          <w:lang w:val="es-MX"/>
        </w:rPr>
        <w:t>2.2</w:t>
      </w:r>
      <w:r w:rsidRPr="006002EC">
        <w:rPr>
          <w:lang w:val="es-MX"/>
        </w:rPr>
        <w:t xml:space="preserve"> </w:t>
      </w:r>
      <w:r>
        <w:rPr>
          <w:lang w:val="es-MX"/>
        </w:rPr>
        <w:t>Lectura y aprobación del Acta 07</w:t>
      </w:r>
      <w:r w:rsidRPr="006002EC">
        <w:rPr>
          <w:lang w:val="es-MX"/>
        </w:rPr>
        <w:t xml:space="preserve">-19 de </w:t>
      </w:r>
      <w:r w:rsidR="00D27FCF">
        <w:rPr>
          <w:lang w:val="es-MX"/>
        </w:rPr>
        <w:t>la sesión ordinaria del lunes 18</w:t>
      </w:r>
      <w:r w:rsidRPr="006002EC">
        <w:rPr>
          <w:lang w:val="es-MX"/>
        </w:rPr>
        <w:t xml:space="preserve"> de febrero del 2019.</w:t>
      </w:r>
    </w:p>
    <w:p w:rsidR="00D6541C" w:rsidRPr="00D6541C" w:rsidRDefault="00D6541C" w:rsidP="00D6541C">
      <w:pPr>
        <w:rPr>
          <w:i/>
          <w:szCs w:val="22"/>
          <w:u w:val="single"/>
          <w:lang w:val="es-MX"/>
        </w:rPr>
      </w:pPr>
      <w:r w:rsidRPr="00D6541C">
        <w:rPr>
          <w:i/>
          <w:szCs w:val="22"/>
          <w:u w:val="single"/>
          <w:lang w:val="es-MX"/>
        </w:rPr>
        <w:t xml:space="preserve">Se traslada para la próxima sesión. </w:t>
      </w:r>
    </w:p>
    <w:p w:rsidR="006002EC" w:rsidRDefault="006002EC" w:rsidP="006002EC">
      <w:pPr>
        <w:rPr>
          <w:b/>
          <w:i/>
          <w:szCs w:val="22"/>
          <w:lang w:val="es-MX"/>
        </w:rPr>
      </w:pPr>
      <w:r w:rsidRPr="006002EC">
        <w:rPr>
          <w:b/>
          <w:i/>
          <w:szCs w:val="22"/>
          <w:lang w:val="es-MX"/>
        </w:rPr>
        <w:t>ARTÍCULO TERCERO: CONTROL DE ACUERDOS.</w:t>
      </w:r>
    </w:p>
    <w:p w:rsidR="00FA128B" w:rsidRPr="00FA128B" w:rsidRDefault="00FA128B" w:rsidP="006002EC">
      <w:pPr>
        <w:rPr>
          <w:lang w:val="es-MX"/>
        </w:rPr>
      </w:pPr>
      <w:r>
        <w:rPr>
          <w:lang w:val="es-MX"/>
        </w:rPr>
        <w:t>3.1 Análisis de la información ofrecida.</w:t>
      </w:r>
    </w:p>
    <w:bookmarkEnd w:id="1"/>
    <w:p w:rsidR="000F74B1" w:rsidRDefault="000F74B1" w:rsidP="000F74B1">
      <w:pPr>
        <w:rPr>
          <w:b/>
          <w:i/>
          <w:szCs w:val="22"/>
          <w:lang w:val="es-MX"/>
        </w:rPr>
      </w:pPr>
      <w:r w:rsidRPr="000F74B1">
        <w:rPr>
          <w:b/>
          <w:i/>
          <w:szCs w:val="22"/>
          <w:lang w:val="es-MX"/>
        </w:rPr>
        <w:t xml:space="preserve">ARTÍCULO CUARTO: RECIBIMIENTO DE LOS FUNCIONARIOS DE OPTISOFT Y ENCARGADO DE TI DEL COLPER, TEMA AUTOGESTION Y PÁGINA WEB </w:t>
      </w:r>
    </w:p>
    <w:p w:rsidR="00FA093B" w:rsidRPr="00787605" w:rsidRDefault="00FA093B" w:rsidP="000F74B1">
      <w:pPr>
        <w:rPr>
          <w:lang w:val="es-MX"/>
        </w:rPr>
      </w:pPr>
      <w:r w:rsidRPr="00787605">
        <w:rPr>
          <w:lang w:val="es-MX"/>
        </w:rPr>
        <w:t xml:space="preserve">El Presidente Juan Pablo Estrada Gómez y los miembros del Consejo de Administración dan la bienvenida a la funcionaria de Oftisoft Hellen Araya y el encargado de TI del COLPER Jorge Salazar, así como a la presidente del COLPER Emma Lizano Tracy. El motivo de la visita radica en aclarar dudas referentes al mejoramiento de la página web del Fondo de Mutualidad y el sistema de autogestión. </w:t>
      </w:r>
    </w:p>
    <w:p w:rsidR="00FA093B" w:rsidRDefault="00FA093B" w:rsidP="000F74B1">
      <w:pPr>
        <w:rPr>
          <w:lang w:val="es-MX"/>
        </w:rPr>
      </w:pPr>
      <w:r w:rsidRPr="00787605">
        <w:rPr>
          <w:lang w:val="es-MX"/>
        </w:rPr>
        <w:t xml:space="preserve">Luego de realizadas las consultas, sugerencias y comentarios de los invitados se contempla continuar con el proceso de contratación tal y como se había acordado en sesión anteriores. </w:t>
      </w:r>
    </w:p>
    <w:p w:rsidR="00740E3A" w:rsidRPr="000F74B1" w:rsidRDefault="00F05A02" w:rsidP="000F74B1">
      <w:pPr>
        <w:rPr>
          <w:lang w:val="es-MX"/>
        </w:rPr>
      </w:pPr>
      <w:r>
        <w:rPr>
          <w:lang w:val="es-MX"/>
        </w:rPr>
        <w:lastRenderedPageBreak/>
        <w:t>Se concluye en replantear la propuesta con el fin de</w:t>
      </w:r>
      <w:r w:rsidR="004E5F6C">
        <w:rPr>
          <w:lang w:val="es-MX"/>
        </w:rPr>
        <w:t xml:space="preserve"> homologar lo</w:t>
      </w:r>
      <w:r w:rsidR="001D08F7">
        <w:rPr>
          <w:lang w:val="es-MX"/>
        </w:rPr>
        <w:t xml:space="preserve">s criterios de consulta de la base de datos del COLPER y se comisiona en la administración dar seguimiento a lo solicitado. </w:t>
      </w:r>
      <w:r>
        <w:rPr>
          <w:lang w:val="es-MX"/>
        </w:rPr>
        <w:t xml:space="preserve"> </w:t>
      </w:r>
    </w:p>
    <w:p w:rsidR="000F74B1" w:rsidRPr="000F74B1" w:rsidRDefault="000F74B1" w:rsidP="000F74B1">
      <w:pPr>
        <w:rPr>
          <w:b/>
          <w:i/>
          <w:szCs w:val="22"/>
          <w:lang w:val="es-MX"/>
        </w:rPr>
      </w:pPr>
      <w:r w:rsidRPr="000F74B1">
        <w:rPr>
          <w:b/>
          <w:i/>
          <w:szCs w:val="22"/>
          <w:lang w:val="es-MX"/>
        </w:rPr>
        <w:t>ARTÍCULO QUINTO: CORRESPONDENCIA.</w:t>
      </w:r>
    </w:p>
    <w:p w:rsidR="000F74B1" w:rsidRPr="00501BA8" w:rsidRDefault="000F74B1" w:rsidP="000F74B1">
      <w:pPr>
        <w:rPr>
          <w:szCs w:val="22"/>
          <w:lang w:val="es-MX"/>
        </w:rPr>
      </w:pPr>
      <w:r w:rsidRPr="000F74B1">
        <w:rPr>
          <w:szCs w:val="22"/>
          <w:lang w:val="es-MX"/>
        </w:rPr>
        <w:t xml:space="preserve">5.1 Correo remitido por la colegiada solicitud de compromiso de pago. </w:t>
      </w:r>
    </w:p>
    <w:p w:rsidR="00DB25FC" w:rsidRDefault="00DB25FC" w:rsidP="00DB25FC">
      <w:pPr>
        <w:rPr>
          <w:lang w:val="es-MX"/>
        </w:rPr>
      </w:pPr>
      <w:r>
        <w:rPr>
          <w:lang w:val="es-MX"/>
        </w:rPr>
        <w:t xml:space="preserve">El Jefe Administrativo-Financiero expone el caso de la colegiada quien solicita un compromiso de pago por los próximos seis meses, en razón de que presentaba dificultades para honrar la operación crediticia con el Fondo de Mutualidad. Por lo tanto, la agremiada plantea se le brinde </w:t>
      </w:r>
      <w:r w:rsidR="00171E04">
        <w:rPr>
          <w:lang w:val="es-MX"/>
        </w:rPr>
        <w:t xml:space="preserve">cancelar la suma correspondiente a los intereses mensuales y el monto de la póliza de vida </w:t>
      </w:r>
      <w:r>
        <w:rPr>
          <w:lang w:val="es-MX"/>
        </w:rPr>
        <w:t xml:space="preserve">por seis meses </w:t>
      </w:r>
      <w:r w:rsidR="00171E04">
        <w:rPr>
          <w:lang w:val="es-MX"/>
        </w:rPr>
        <w:t>siguientes.</w:t>
      </w:r>
    </w:p>
    <w:p w:rsidR="00DB25FC" w:rsidRPr="00BC2947" w:rsidRDefault="00DB25FC" w:rsidP="00DB25FC">
      <w:pPr>
        <w:rPr>
          <w:lang w:val="es-MX"/>
        </w:rPr>
      </w:pPr>
      <w:r>
        <w:rPr>
          <w:lang w:val="es-MX"/>
        </w:rPr>
        <w:t xml:space="preserve">Los directivos agradecen el compromiso de la colegiada en el pago de las cuotas planteadas, así como, el acercamiento al Fondo de Mutualidad para </w:t>
      </w:r>
      <w:r w:rsidR="00171E04">
        <w:rPr>
          <w:lang w:val="es-MX"/>
        </w:rPr>
        <w:t xml:space="preserve">evitar empeorar la situación crediticia y se acuerda. </w:t>
      </w:r>
    </w:p>
    <w:p w:rsidR="00DB25FC" w:rsidRPr="001E1FCE" w:rsidRDefault="00DB25FC" w:rsidP="00DB25FC">
      <w:pPr>
        <w:spacing w:before="0" w:after="0" w:line="240" w:lineRule="auto"/>
        <w:rPr>
          <w:rFonts w:eastAsia="Times New Roman"/>
          <w:i/>
          <w:iCs/>
          <w:color w:val="000000"/>
          <w:sz w:val="36"/>
          <w:szCs w:val="36"/>
        </w:rPr>
      </w:pPr>
      <w:r w:rsidRPr="001E1FCE">
        <w:rPr>
          <w:b/>
          <w:i/>
          <w:szCs w:val="22"/>
          <w:lang w:val="es-MX"/>
        </w:rPr>
        <w:t>Acuerdo 0</w:t>
      </w:r>
      <w:r w:rsidR="00F360D9">
        <w:rPr>
          <w:b/>
          <w:i/>
          <w:szCs w:val="22"/>
          <w:lang w:val="es-MX"/>
        </w:rPr>
        <w:t>3</w:t>
      </w:r>
      <w:r>
        <w:rPr>
          <w:b/>
          <w:i/>
          <w:szCs w:val="22"/>
          <w:lang w:val="es-MX"/>
        </w:rPr>
        <w:t>-08-19</w:t>
      </w:r>
      <w:r w:rsidRPr="001E1FCE">
        <w:rPr>
          <w:b/>
          <w:i/>
          <w:szCs w:val="22"/>
          <w:lang w:val="es-MX"/>
        </w:rPr>
        <w:t>:</w:t>
      </w:r>
      <w:r w:rsidRPr="001E1FCE">
        <w:rPr>
          <w:i/>
          <w:szCs w:val="22"/>
          <w:lang w:val="es-MX"/>
        </w:rPr>
        <w:t xml:space="preserve"> Se acuerda aprobar la solicitud de </w:t>
      </w:r>
      <w:r w:rsidR="00171E04">
        <w:rPr>
          <w:i/>
          <w:szCs w:val="22"/>
          <w:lang w:val="es-MX"/>
        </w:rPr>
        <w:t>compromiso</w:t>
      </w:r>
      <w:r w:rsidRPr="001E1FCE">
        <w:rPr>
          <w:i/>
          <w:szCs w:val="22"/>
          <w:lang w:val="es-MX"/>
        </w:rPr>
        <w:t xml:space="preserve"> de pago presentada por la </w:t>
      </w:r>
      <w:r>
        <w:rPr>
          <w:i/>
          <w:szCs w:val="22"/>
          <w:lang w:val="es-MX"/>
        </w:rPr>
        <w:t>c</w:t>
      </w:r>
      <w:r w:rsidRPr="001E1FCE">
        <w:rPr>
          <w:i/>
          <w:szCs w:val="22"/>
          <w:lang w:val="es-MX"/>
        </w:rPr>
        <w:t xml:space="preserve">olegiada para </w:t>
      </w:r>
      <w:r w:rsidR="00171E04">
        <w:rPr>
          <w:i/>
          <w:szCs w:val="22"/>
          <w:lang w:val="es-MX"/>
        </w:rPr>
        <w:t>mantenerse</w:t>
      </w:r>
      <w:r w:rsidRPr="001E1FCE">
        <w:rPr>
          <w:i/>
          <w:szCs w:val="22"/>
          <w:lang w:val="es-MX"/>
        </w:rPr>
        <w:t xml:space="preserve"> al día con las cuotas de su operación de crédito </w:t>
      </w:r>
      <w:r w:rsidR="00171E04">
        <w:rPr>
          <w:i/>
          <w:szCs w:val="22"/>
          <w:lang w:val="es-MX"/>
        </w:rPr>
        <w:t>hipotecario</w:t>
      </w:r>
      <w:r w:rsidRPr="001E1FCE">
        <w:rPr>
          <w:i/>
          <w:szCs w:val="22"/>
          <w:lang w:val="es-MX"/>
        </w:rPr>
        <w:t xml:space="preserve"> número</w:t>
      </w:r>
      <w:r>
        <w:rPr>
          <w:i/>
          <w:szCs w:val="22"/>
          <w:lang w:val="es-MX"/>
        </w:rPr>
        <w:t xml:space="preserve">. </w:t>
      </w:r>
      <w:r w:rsidR="00171E04">
        <w:rPr>
          <w:i/>
          <w:szCs w:val="22"/>
          <w:lang w:val="es-MX"/>
        </w:rPr>
        <w:t>El compromiso</w:t>
      </w:r>
      <w:r w:rsidRPr="001E1FCE">
        <w:rPr>
          <w:i/>
          <w:szCs w:val="22"/>
          <w:lang w:val="es-MX"/>
        </w:rPr>
        <w:t xml:space="preserve"> consiste en pagar el día </w:t>
      </w:r>
      <w:r>
        <w:rPr>
          <w:i/>
          <w:szCs w:val="22"/>
          <w:lang w:val="es-MX"/>
        </w:rPr>
        <w:t>15-</w:t>
      </w:r>
      <w:r w:rsidR="00171E04">
        <w:rPr>
          <w:i/>
          <w:szCs w:val="22"/>
          <w:lang w:val="es-MX"/>
        </w:rPr>
        <w:t>02</w:t>
      </w:r>
      <w:r w:rsidRPr="001E1FCE">
        <w:rPr>
          <w:i/>
          <w:szCs w:val="22"/>
          <w:lang w:val="es-MX"/>
        </w:rPr>
        <w:t>-201</w:t>
      </w:r>
      <w:r>
        <w:rPr>
          <w:i/>
          <w:szCs w:val="22"/>
          <w:lang w:val="es-MX"/>
        </w:rPr>
        <w:t>9</w:t>
      </w:r>
      <w:r w:rsidRPr="001E1FCE">
        <w:rPr>
          <w:i/>
          <w:szCs w:val="22"/>
          <w:lang w:val="es-MX"/>
        </w:rPr>
        <w:t xml:space="preserve"> un monto de ¢</w:t>
      </w:r>
      <w:r w:rsidR="00171E04">
        <w:rPr>
          <w:i/>
          <w:szCs w:val="22"/>
          <w:lang w:val="es-MX"/>
        </w:rPr>
        <w:t>268.000.00</w:t>
      </w:r>
      <w:r w:rsidRPr="001E1FCE">
        <w:rPr>
          <w:i/>
          <w:szCs w:val="22"/>
          <w:lang w:val="es-MX"/>
        </w:rPr>
        <w:t xml:space="preserve">, el día </w:t>
      </w:r>
      <w:r>
        <w:rPr>
          <w:i/>
          <w:szCs w:val="22"/>
          <w:lang w:val="es-MX"/>
        </w:rPr>
        <w:t>15</w:t>
      </w:r>
      <w:r w:rsidRPr="001E1FCE">
        <w:rPr>
          <w:i/>
          <w:szCs w:val="22"/>
          <w:lang w:val="es-MX"/>
        </w:rPr>
        <w:t>-0</w:t>
      </w:r>
      <w:r w:rsidR="00171E04">
        <w:rPr>
          <w:i/>
          <w:szCs w:val="22"/>
          <w:lang w:val="es-MX"/>
        </w:rPr>
        <w:t>3</w:t>
      </w:r>
      <w:r w:rsidRPr="001E1FCE">
        <w:rPr>
          <w:i/>
          <w:szCs w:val="22"/>
          <w:lang w:val="es-MX"/>
        </w:rPr>
        <w:t>-201</w:t>
      </w:r>
      <w:r>
        <w:rPr>
          <w:i/>
          <w:szCs w:val="22"/>
          <w:lang w:val="es-MX"/>
        </w:rPr>
        <w:t>9</w:t>
      </w:r>
      <w:r w:rsidRPr="001E1FCE">
        <w:rPr>
          <w:i/>
          <w:szCs w:val="22"/>
          <w:lang w:val="es-MX"/>
        </w:rPr>
        <w:t xml:space="preserve"> un monto de ¢</w:t>
      </w:r>
      <w:r w:rsidR="00171E04">
        <w:rPr>
          <w:i/>
          <w:szCs w:val="22"/>
          <w:lang w:val="es-MX"/>
        </w:rPr>
        <w:t>268.000.00</w:t>
      </w:r>
      <w:r w:rsidRPr="001E1FCE">
        <w:rPr>
          <w:i/>
          <w:szCs w:val="22"/>
          <w:lang w:val="es-MX"/>
        </w:rPr>
        <w:t xml:space="preserve">, el día </w:t>
      </w:r>
      <w:r>
        <w:rPr>
          <w:i/>
          <w:szCs w:val="22"/>
          <w:lang w:val="es-MX"/>
        </w:rPr>
        <w:t>15</w:t>
      </w:r>
      <w:r w:rsidRPr="001E1FCE">
        <w:rPr>
          <w:i/>
          <w:szCs w:val="22"/>
          <w:lang w:val="es-MX"/>
        </w:rPr>
        <w:t>-0</w:t>
      </w:r>
      <w:r w:rsidR="00171E04">
        <w:rPr>
          <w:i/>
          <w:szCs w:val="22"/>
          <w:lang w:val="es-MX"/>
        </w:rPr>
        <w:t>4</w:t>
      </w:r>
      <w:r w:rsidRPr="001E1FCE">
        <w:rPr>
          <w:i/>
          <w:szCs w:val="22"/>
          <w:lang w:val="es-MX"/>
        </w:rPr>
        <w:t>-201</w:t>
      </w:r>
      <w:r>
        <w:rPr>
          <w:i/>
          <w:szCs w:val="22"/>
          <w:lang w:val="es-MX"/>
        </w:rPr>
        <w:t>9</w:t>
      </w:r>
      <w:r w:rsidRPr="001E1FCE">
        <w:rPr>
          <w:i/>
          <w:szCs w:val="22"/>
          <w:lang w:val="es-MX"/>
        </w:rPr>
        <w:t xml:space="preserve"> un monto de ¢</w:t>
      </w:r>
      <w:r w:rsidR="00171E04">
        <w:rPr>
          <w:i/>
          <w:szCs w:val="22"/>
          <w:lang w:val="es-MX"/>
        </w:rPr>
        <w:t>268.000.00</w:t>
      </w:r>
      <w:r>
        <w:rPr>
          <w:i/>
          <w:szCs w:val="22"/>
          <w:lang w:val="es-MX"/>
        </w:rPr>
        <w:t>, el</w:t>
      </w:r>
      <w:r w:rsidRPr="001E1FCE">
        <w:rPr>
          <w:i/>
          <w:szCs w:val="22"/>
          <w:lang w:val="es-MX"/>
        </w:rPr>
        <w:t xml:space="preserve"> día </w:t>
      </w:r>
      <w:r>
        <w:rPr>
          <w:i/>
          <w:szCs w:val="22"/>
          <w:lang w:val="es-MX"/>
        </w:rPr>
        <w:t>15</w:t>
      </w:r>
      <w:r w:rsidRPr="001E1FCE">
        <w:rPr>
          <w:i/>
          <w:szCs w:val="22"/>
          <w:lang w:val="es-MX"/>
        </w:rPr>
        <w:t>-</w:t>
      </w:r>
      <w:r w:rsidR="00171E04">
        <w:rPr>
          <w:i/>
          <w:szCs w:val="22"/>
          <w:lang w:val="es-MX"/>
        </w:rPr>
        <w:t>05</w:t>
      </w:r>
      <w:r w:rsidRPr="001E1FCE">
        <w:rPr>
          <w:i/>
          <w:szCs w:val="22"/>
          <w:lang w:val="es-MX"/>
        </w:rPr>
        <w:t>-201</w:t>
      </w:r>
      <w:r>
        <w:rPr>
          <w:i/>
          <w:szCs w:val="22"/>
          <w:lang w:val="es-MX"/>
        </w:rPr>
        <w:t>9</w:t>
      </w:r>
      <w:r w:rsidRPr="001E1FCE">
        <w:rPr>
          <w:i/>
          <w:szCs w:val="22"/>
          <w:lang w:val="es-MX"/>
        </w:rPr>
        <w:t xml:space="preserve"> la suma de ¢</w:t>
      </w:r>
      <w:r w:rsidR="00171E04">
        <w:rPr>
          <w:i/>
          <w:szCs w:val="22"/>
          <w:lang w:val="es-MX"/>
        </w:rPr>
        <w:t>268.000.00</w:t>
      </w:r>
      <w:r>
        <w:rPr>
          <w:i/>
          <w:szCs w:val="22"/>
          <w:lang w:val="es-MX"/>
        </w:rPr>
        <w:t>,</w:t>
      </w:r>
      <w:r w:rsidRPr="00AA4C2C">
        <w:rPr>
          <w:i/>
          <w:szCs w:val="22"/>
          <w:lang w:val="es-MX"/>
        </w:rPr>
        <w:t xml:space="preserve"> </w:t>
      </w:r>
      <w:r>
        <w:rPr>
          <w:i/>
          <w:szCs w:val="22"/>
          <w:lang w:val="es-MX"/>
        </w:rPr>
        <w:t>el</w:t>
      </w:r>
      <w:r w:rsidRPr="001E1FCE">
        <w:rPr>
          <w:i/>
          <w:szCs w:val="22"/>
          <w:lang w:val="es-MX"/>
        </w:rPr>
        <w:t xml:space="preserve"> día </w:t>
      </w:r>
      <w:r>
        <w:rPr>
          <w:i/>
          <w:szCs w:val="22"/>
          <w:lang w:val="es-MX"/>
        </w:rPr>
        <w:t>15</w:t>
      </w:r>
      <w:r w:rsidRPr="001E1FCE">
        <w:rPr>
          <w:i/>
          <w:szCs w:val="22"/>
          <w:lang w:val="es-MX"/>
        </w:rPr>
        <w:t>-</w:t>
      </w:r>
      <w:r w:rsidR="00171E04">
        <w:rPr>
          <w:i/>
          <w:szCs w:val="22"/>
          <w:lang w:val="es-MX"/>
        </w:rPr>
        <w:t>06</w:t>
      </w:r>
      <w:r w:rsidRPr="001E1FCE">
        <w:rPr>
          <w:i/>
          <w:szCs w:val="22"/>
          <w:lang w:val="es-MX"/>
        </w:rPr>
        <w:t>-201</w:t>
      </w:r>
      <w:r>
        <w:rPr>
          <w:i/>
          <w:szCs w:val="22"/>
          <w:lang w:val="es-MX"/>
        </w:rPr>
        <w:t>9</w:t>
      </w:r>
      <w:r w:rsidRPr="001E1FCE">
        <w:rPr>
          <w:i/>
          <w:szCs w:val="22"/>
          <w:lang w:val="es-MX"/>
        </w:rPr>
        <w:t xml:space="preserve"> la suma de ¢</w:t>
      </w:r>
      <w:r w:rsidR="00171E04">
        <w:rPr>
          <w:i/>
          <w:szCs w:val="22"/>
          <w:lang w:val="es-MX"/>
        </w:rPr>
        <w:t>268.000.00</w:t>
      </w:r>
      <w:r w:rsidRPr="008626B9">
        <w:rPr>
          <w:i/>
          <w:szCs w:val="22"/>
          <w:lang w:val="es-MX"/>
        </w:rPr>
        <w:t xml:space="preserve"> </w:t>
      </w:r>
      <w:r>
        <w:rPr>
          <w:i/>
          <w:szCs w:val="22"/>
          <w:lang w:val="es-MX"/>
        </w:rPr>
        <w:t>y el</w:t>
      </w:r>
      <w:r w:rsidRPr="001E1FCE">
        <w:rPr>
          <w:i/>
          <w:szCs w:val="22"/>
          <w:lang w:val="es-MX"/>
        </w:rPr>
        <w:t xml:space="preserve"> día </w:t>
      </w:r>
      <w:r>
        <w:rPr>
          <w:i/>
          <w:szCs w:val="22"/>
          <w:lang w:val="es-MX"/>
        </w:rPr>
        <w:t>15</w:t>
      </w:r>
      <w:r w:rsidRPr="001E1FCE">
        <w:rPr>
          <w:i/>
          <w:szCs w:val="22"/>
          <w:lang w:val="es-MX"/>
        </w:rPr>
        <w:t>-</w:t>
      </w:r>
      <w:r w:rsidR="00171E04">
        <w:rPr>
          <w:i/>
          <w:szCs w:val="22"/>
          <w:lang w:val="es-MX"/>
        </w:rPr>
        <w:t>07</w:t>
      </w:r>
      <w:r w:rsidRPr="001E1FCE">
        <w:rPr>
          <w:i/>
          <w:szCs w:val="22"/>
          <w:lang w:val="es-MX"/>
        </w:rPr>
        <w:t>-201</w:t>
      </w:r>
      <w:r>
        <w:rPr>
          <w:i/>
          <w:szCs w:val="22"/>
          <w:lang w:val="es-MX"/>
        </w:rPr>
        <w:t>9</w:t>
      </w:r>
      <w:r w:rsidRPr="001E1FCE">
        <w:rPr>
          <w:i/>
          <w:szCs w:val="22"/>
          <w:lang w:val="es-MX"/>
        </w:rPr>
        <w:t xml:space="preserve"> la suma de ¢</w:t>
      </w:r>
      <w:r w:rsidR="00171E04">
        <w:rPr>
          <w:i/>
          <w:szCs w:val="22"/>
          <w:lang w:val="es-MX"/>
        </w:rPr>
        <w:t xml:space="preserve">268.000.00, el monto corresponde a la suma de intereses de un mes y la póliza de vida, </w:t>
      </w:r>
      <w:r w:rsidR="000F61E9">
        <w:rPr>
          <w:i/>
          <w:szCs w:val="22"/>
          <w:lang w:val="es-MX"/>
        </w:rPr>
        <w:t>en caso de incumplimiento se retomarán los pagos normales</w:t>
      </w:r>
      <w:r>
        <w:rPr>
          <w:i/>
          <w:szCs w:val="22"/>
          <w:lang w:val="es-MX"/>
        </w:rPr>
        <w:t xml:space="preserve">. </w:t>
      </w:r>
      <w:r w:rsidRPr="001E1FCE">
        <w:rPr>
          <w:i/>
          <w:szCs w:val="22"/>
          <w:lang w:val="es-MX"/>
        </w:rPr>
        <w:t xml:space="preserve"> (Acuerdo en firme y por unanimidad).</w:t>
      </w:r>
    </w:p>
    <w:p w:rsidR="00DB25FC" w:rsidRDefault="00DB25FC" w:rsidP="000F74B1">
      <w:pPr>
        <w:rPr>
          <w:b/>
          <w:i/>
          <w:szCs w:val="22"/>
          <w:lang w:val="es-MX"/>
        </w:rPr>
      </w:pPr>
    </w:p>
    <w:p w:rsidR="000F74B1" w:rsidRPr="000F74B1" w:rsidRDefault="000F74B1" w:rsidP="000F74B1">
      <w:pPr>
        <w:rPr>
          <w:i/>
          <w:szCs w:val="22"/>
          <w:lang w:val="es-MX"/>
        </w:rPr>
      </w:pPr>
      <w:r w:rsidRPr="000F74B1">
        <w:rPr>
          <w:b/>
          <w:i/>
          <w:szCs w:val="22"/>
          <w:lang w:val="es-MX"/>
        </w:rPr>
        <w:t>ARTÍCULO SEXTO: CRÉDITOS Y SUBSIDIOS</w:t>
      </w:r>
    </w:p>
    <w:p w:rsidR="000F74B1" w:rsidRPr="000F74B1" w:rsidRDefault="000F74B1" w:rsidP="000F74B1">
      <w:pPr>
        <w:rPr>
          <w:b/>
          <w:szCs w:val="22"/>
          <w:lang w:val="es-MX"/>
        </w:rPr>
      </w:pPr>
      <w:r w:rsidRPr="000F74B1">
        <w:rPr>
          <w:b/>
          <w:szCs w:val="22"/>
          <w:lang w:val="es-MX"/>
        </w:rPr>
        <w:t>6.1 Créditos</w:t>
      </w:r>
    </w:p>
    <w:p w:rsidR="000F74B1" w:rsidRPr="000F74B1" w:rsidRDefault="000F74B1" w:rsidP="000F74B1">
      <w:pPr>
        <w:tabs>
          <w:tab w:val="left" w:pos="2070"/>
        </w:tabs>
        <w:rPr>
          <w:i/>
          <w:szCs w:val="22"/>
          <w:u w:val="single"/>
          <w:lang w:val="es-MX"/>
        </w:rPr>
      </w:pPr>
      <w:r w:rsidRPr="000F74B1">
        <w:rPr>
          <w:i/>
          <w:szCs w:val="22"/>
          <w:u w:val="single"/>
          <w:lang w:val="es-MX"/>
        </w:rPr>
        <w:t xml:space="preserve">No hay créditos. </w:t>
      </w:r>
    </w:p>
    <w:p w:rsidR="000F74B1" w:rsidRPr="000F74B1" w:rsidRDefault="000F74B1" w:rsidP="000F74B1">
      <w:pPr>
        <w:tabs>
          <w:tab w:val="left" w:pos="2070"/>
        </w:tabs>
        <w:rPr>
          <w:b/>
          <w:szCs w:val="22"/>
          <w:lang w:val="es-MX"/>
        </w:rPr>
      </w:pPr>
      <w:r w:rsidRPr="000F74B1">
        <w:rPr>
          <w:b/>
          <w:szCs w:val="22"/>
          <w:lang w:val="es-MX"/>
        </w:rPr>
        <w:t>6.2 Subsidios</w:t>
      </w:r>
      <w:r w:rsidRPr="000F74B1">
        <w:rPr>
          <w:b/>
          <w:szCs w:val="22"/>
          <w:lang w:val="es-MX"/>
        </w:rPr>
        <w:tab/>
      </w:r>
    </w:p>
    <w:p w:rsidR="000F74B1" w:rsidRPr="000F74B1" w:rsidRDefault="000F74B1" w:rsidP="000F74B1">
      <w:pPr>
        <w:rPr>
          <w:szCs w:val="22"/>
          <w:lang w:val="es-MX"/>
        </w:rPr>
      </w:pPr>
      <w:r w:rsidRPr="000F74B1">
        <w:rPr>
          <w:szCs w:val="22"/>
          <w:lang w:val="es-MX"/>
        </w:rPr>
        <w:t>Subsidios autorizados por la administración de acuerdo con la política PO-FM-03-2014 aprobada en sesión ordinaria No. 20 del 03 de junio del 2014.</w:t>
      </w:r>
    </w:p>
    <w:tbl>
      <w:tblPr>
        <w:tblStyle w:val="Sombreadoclaro44"/>
        <w:tblpPr w:leftFromText="141" w:rightFromText="141" w:topFromText="100" w:bottomFromText="100" w:vertAnchor="text" w:horzAnchor="margin" w:tblpXSpec="center" w:tblpY="180"/>
        <w:tblW w:w="6300" w:type="dxa"/>
        <w:tblLook w:val="04A0" w:firstRow="1" w:lastRow="0" w:firstColumn="1" w:lastColumn="0" w:noHBand="0" w:noVBand="1"/>
      </w:tblPr>
      <w:tblGrid>
        <w:gridCol w:w="993"/>
        <w:gridCol w:w="2585"/>
        <w:gridCol w:w="1134"/>
        <w:gridCol w:w="1588"/>
      </w:tblGrid>
      <w:tr w:rsidR="004E5F6C" w:rsidRPr="000F74B1" w:rsidTr="004E5F6C">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4E5F6C" w:rsidRPr="000F74B1" w:rsidRDefault="004E5F6C" w:rsidP="000F74B1">
            <w:pPr>
              <w:spacing w:line="360" w:lineRule="auto"/>
              <w:rPr>
                <w:rFonts w:ascii="Cambria" w:eastAsia="Times New Roman" w:hAnsi="Cambria"/>
                <w:bCs w:val="0"/>
                <w:i/>
                <w:iCs/>
                <w:color w:val="000000"/>
                <w:sz w:val="22"/>
                <w:szCs w:val="24"/>
                <w:lang w:val="es-MX" w:eastAsia="en-US"/>
              </w:rPr>
            </w:pPr>
            <w:r w:rsidRPr="000F74B1">
              <w:rPr>
                <w:b/>
                <w:bCs w:val="0"/>
                <w:color w:val="auto"/>
                <w:sz w:val="20"/>
                <w:szCs w:val="24"/>
                <w:lang w:val="es-MX" w:eastAsia="en-US"/>
              </w:rPr>
              <w:t>#</w:t>
            </w:r>
          </w:p>
        </w:tc>
        <w:tc>
          <w:tcPr>
            <w:tcW w:w="2585" w:type="dxa"/>
            <w:hideMark/>
          </w:tcPr>
          <w:p w:rsidR="004E5F6C" w:rsidRPr="000F74B1" w:rsidRDefault="004E5F6C" w:rsidP="000F74B1">
            <w:pPr>
              <w:spacing w:line="360" w:lineRule="auto"/>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Cs w:val="0"/>
                <w:i/>
                <w:iCs/>
                <w:color w:val="000000"/>
                <w:sz w:val="22"/>
                <w:szCs w:val="24"/>
                <w:lang w:eastAsia="en-US"/>
              </w:rPr>
            </w:pPr>
            <w:r w:rsidRPr="000F74B1">
              <w:rPr>
                <w:rFonts w:ascii="Cambria" w:eastAsia="Times New Roman" w:hAnsi="Cambria"/>
                <w:b/>
                <w:bCs w:val="0"/>
                <w:i/>
                <w:iCs/>
                <w:color w:val="000000"/>
                <w:sz w:val="22"/>
                <w:szCs w:val="24"/>
                <w:lang w:val="es-MX" w:eastAsia="en-US"/>
              </w:rPr>
              <w:t>Tipo de Subsidio</w:t>
            </w:r>
          </w:p>
        </w:tc>
        <w:tc>
          <w:tcPr>
            <w:tcW w:w="1134" w:type="dxa"/>
            <w:hideMark/>
          </w:tcPr>
          <w:p w:rsidR="004E5F6C" w:rsidRPr="000F74B1" w:rsidRDefault="004E5F6C" w:rsidP="000F74B1">
            <w:pPr>
              <w:spacing w:line="360" w:lineRule="auto"/>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Cs w:val="0"/>
                <w:i/>
                <w:iCs/>
                <w:color w:val="000000"/>
                <w:sz w:val="22"/>
                <w:szCs w:val="24"/>
                <w:lang w:eastAsia="en-US"/>
              </w:rPr>
            </w:pPr>
            <w:r w:rsidRPr="000F74B1">
              <w:rPr>
                <w:rFonts w:ascii="Cambria" w:eastAsia="Times New Roman" w:hAnsi="Cambria"/>
                <w:b/>
                <w:bCs w:val="0"/>
                <w:i/>
                <w:iCs/>
                <w:color w:val="000000"/>
                <w:sz w:val="22"/>
                <w:szCs w:val="24"/>
                <w:lang w:val="es-MX" w:eastAsia="en-US"/>
              </w:rPr>
              <w:t>Familiar</w:t>
            </w:r>
          </w:p>
        </w:tc>
        <w:tc>
          <w:tcPr>
            <w:tcW w:w="1588" w:type="dxa"/>
            <w:hideMark/>
          </w:tcPr>
          <w:p w:rsidR="004E5F6C" w:rsidRPr="000F74B1" w:rsidRDefault="004E5F6C" w:rsidP="000F74B1">
            <w:pPr>
              <w:spacing w:line="360" w:lineRule="auto"/>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Cs w:val="0"/>
                <w:i/>
                <w:iCs/>
                <w:color w:val="000000"/>
                <w:sz w:val="22"/>
                <w:szCs w:val="24"/>
                <w:lang w:eastAsia="en-US"/>
              </w:rPr>
            </w:pPr>
            <w:r w:rsidRPr="000F74B1">
              <w:rPr>
                <w:rFonts w:ascii="Cambria" w:eastAsia="Times New Roman" w:hAnsi="Cambria"/>
                <w:b/>
                <w:bCs w:val="0"/>
                <w:i/>
                <w:iCs/>
                <w:color w:val="000000"/>
                <w:sz w:val="22"/>
                <w:szCs w:val="24"/>
                <w:lang w:val="es-MX" w:eastAsia="en-US"/>
              </w:rPr>
              <w:t>Monto</w:t>
            </w:r>
          </w:p>
        </w:tc>
      </w:tr>
      <w:tr w:rsidR="004E5F6C" w:rsidRPr="000F74B1" w:rsidTr="004E5F6C">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4E5F6C" w:rsidRPr="000F74B1" w:rsidRDefault="004E5F6C" w:rsidP="000F74B1">
            <w:pPr>
              <w:spacing w:line="360" w:lineRule="auto"/>
              <w:ind w:right="666"/>
              <w:jc w:val="center"/>
              <w:rPr>
                <w:rFonts w:eastAsia="Times New Roman"/>
                <w:b/>
                <w:bCs w:val="0"/>
                <w:iCs/>
                <w:color w:val="000000"/>
                <w:sz w:val="22"/>
                <w:szCs w:val="24"/>
                <w:lang w:eastAsia="en-US"/>
              </w:rPr>
            </w:pPr>
            <w:r w:rsidRPr="000F74B1">
              <w:rPr>
                <w:rFonts w:eastAsia="Times New Roman"/>
                <w:b/>
                <w:bCs w:val="0"/>
                <w:iCs/>
                <w:color w:val="000000"/>
                <w:sz w:val="22"/>
                <w:szCs w:val="24"/>
                <w:lang w:eastAsia="en-US"/>
              </w:rPr>
              <w:t>1</w:t>
            </w:r>
          </w:p>
        </w:tc>
        <w:tc>
          <w:tcPr>
            <w:tcW w:w="2585" w:type="dxa"/>
            <w:tcBorders>
              <w:top w:val="nil"/>
              <w:bottom w:val="nil"/>
            </w:tcBorders>
            <w:vAlign w:val="center"/>
          </w:tcPr>
          <w:p w:rsidR="004E5F6C" w:rsidRPr="000F74B1" w:rsidRDefault="004E5F6C" w:rsidP="000F74B1">
            <w:pPr>
              <w:spacing w:line="360" w:lineRule="auto"/>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Fall. Familiar</w:t>
            </w:r>
          </w:p>
        </w:tc>
        <w:tc>
          <w:tcPr>
            <w:tcW w:w="1134" w:type="dxa"/>
            <w:tcBorders>
              <w:top w:val="nil"/>
              <w:bottom w:val="nil"/>
            </w:tcBorders>
            <w:vAlign w:val="center"/>
          </w:tcPr>
          <w:p w:rsidR="004E5F6C" w:rsidRPr="000F74B1" w:rsidRDefault="004E5F6C" w:rsidP="000F74B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Madre</w:t>
            </w:r>
          </w:p>
        </w:tc>
        <w:tc>
          <w:tcPr>
            <w:tcW w:w="1588" w:type="dxa"/>
            <w:tcBorders>
              <w:top w:val="nil"/>
              <w:bottom w:val="nil"/>
            </w:tcBorders>
            <w:vAlign w:val="center"/>
          </w:tcPr>
          <w:p w:rsidR="004E5F6C" w:rsidRPr="000F74B1" w:rsidRDefault="004E5F6C" w:rsidP="000F74B1">
            <w:pPr>
              <w:spacing w:line="360" w:lineRule="auto"/>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¢327.000.16</w:t>
            </w:r>
          </w:p>
        </w:tc>
      </w:tr>
      <w:tr w:rsidR="004E5F6C" w:rsidRPr="000F74B1" w:rsidTr="004E5F6C">
        <w:trPr>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4E5F6C" w:rsidRPr="000F74B1" w:rsidRDefault="004E5F6C" w:rsidP="000F74B1">
            <w:pPr>
              <w:spacing w:line="360" w:lineRule="auto"/>
              <w:ind w:right="666"/>
              <w:jc w:val="center"/>
              <w:rPr>
                <w:rFonts w:eastAsia="Times New Roman"/>
                <w:b/>
                <w:bCs w:val="0"/>
                <w:iCs/>
                <w:color w:val="000000"/>
                <w:sz w:val="22"/>
                <w:szCs w:val="24"/>
                <w:lang w:eastAsia="en-US"/>
              </w:rPr>
            </w:pPr>
            <w:r w:rsidRPr="000F74B1">
              <w:rPr>
                <w:rFonts w:eastAsia="Times New Roman"/>
                <w:b/>
                <w:bCs w:val="0"/>
                <w:iCs/>
                <w:color w:val="000000"/>
                <w:sz w:val="22"/>
                <w:szCs w:val="24"/>
                <w:lang w:eastAsia="en-US"/>
              </w:rPr>
              <w:t>2</w:t>
            </w:r>
          </w:p>
        </w:tc>
        <w:tc>
          <w:tcPr>
            <w:tcW w:w="2585" w:type="dxa"/>
            <w:tcBorders>
              <w:top w:val="nil"/>
              <w:bottom w:val="nil"/>
            </w:tcBorders>
            <w:vAlign w:val="center"/>
          </w:tcPr>
          <w:p w:rsidR="004E5F6C" w:rsidRPr="000F74B1" w:rsidRDefault="004E5F6C" w:rsidP="000F74B1">
            <w:pPr>
              <w:spacing w:line="360" w:lineRule="auto"/>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Fall. Familiar</w:t>
            </w:r>
          </w:p>
        </w:tc>
        <w:tc>
          <w:tcPr>
            <w:tcW w:w="1134" w:type="dxa"/>
            <w:tcBorders>
              <w:top w:val="nil"/>
              <w:bottom w:val="nil"/>
            </w:tcBorders>
            <w:vAlign w:val="center"/>
          </w:tcPr>
          <w:p w:rsidR="004E5F6C" w:rsidRPr="000F74B1" w:rsidRDefault="004E5F6C" w:rsidP="000F74B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Madre</w:t>
            </w:r>
          </w:p>
        </w:tc>
        <w:tc>
          <w:tcPr>
            <w:tcW w:w="1588" w:type="dxa"/>
            <w:tcBorders>
              <w:top w:val="nil"/>
              <w:bottom w:val="nil"/>
            </w:tcBorders>
            <w:vAlign w:val="center"/>
          </w:tcPr>
          <w:p w:rsidR="004E5F6C" w:rsidRPr="000F74B1" w:rsidRDefault="004E5F6C" w:rsidP="000F74B1">
            <w:pPr>
              <w:spacing w:line="360" w:lineRule="auto"/>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¢327.000.16</w:t>
            </w:r>
          </w:p>
        </w:tc>
      </w:tr>
      <w:tr w:rsidR="004E5F6C" w:rsidRPr="000F74B1" w:rsidTr="004E5F6C">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4E5F6C" w:rsidRPr="000F74B1" w:rsidRDefault="004E5F6C" w:rsidP="000F74B1">
            <w:pPr>
              <w:spacing w:line="360" w:lineRule="auto"/>
              <w:ind w:right="666"/>
              <w:jc w:val="center"/>
              <w:rPr>
                <w:rFonts w:eastAsia="Times New Roman"/>
                <w:b/>
                <w:bCs w:val="0"/>
                <w:iCs/>
                <w:color w:val="000000"/>
                <w:sz w:val="22"/>
                <w:szCs w:val="24"/>
                <w:lang w:eastAsia="en-US"/>
              </w:rPr>
            </w:pPr>
            <w:r w:rsidRPr="000F74B1">
              <w:rPr>
                <w:rFonts w:eastAsia="Times New Roman"/>
                <w:b/>
                <w:bCs w:val="0"/>
                <w:iCs/>
                <w:color w:val="000000"/>
                <w:sz w:val="22"/>
                <w:szCs w:val="24"/>
                <w:lang w:eastAsia="en-US"/>
              </w:rPr>
              <w:t>3</w:t>
            </w:r>
          </w:p>
        </w:tc>
        <w:tc>
          <w:tcPr>
            <w:tcW w:w="2585" w:type="dxa"/>
            <w:tcBorders>
              <w:top w:val="nil"/>
              <w:bottom w:val="nil"/>
            </w:tcBorders>
            <w:vAlign w:val="center"/>
          </w:tcPr>
          <w:p w:rsidR="004E5F6C" w:rsidRPr="000F74B1" w:rsidRDefault="004E5F6C" w:rsidP="000F74B1">
            <w:pPr>
              <w:spacing w:line="360" w:lineRule="auto"/>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Nacimiento</w:t>
            </w:r>
          </w:p>
        </w:tc>
        <w:tc>
          <w:tcPr>
            <w:tcW w:w="1134" w:type="dxa"/>
            <w:tcBorders>
              <w:top w:val="nil"/>
              <w:bottom w:val="nil"/>
            </w:tcBorders>
            <w:vAlign w:val="center"/>
          </w:tcPr>
          <w:p w:rsidR="004E5F6C" w:rsidRPr="000F74B1" w:rsidRDefault="004E5F6C" w:rsidP="000F74B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Hijo</w:t>
            </w:r>
          </w:p>
        </w:tc>
        <w:tc>
          <w:tcPr>
            <w:tcW w:w="1588" w:type="dxa"/>
            <w:tcBorders>
              <w:top w:val="nil"/>
              <w:bottom w:val="nil"/>
            </w:tcBorders>
            <w:vAlign w:val="center"/>
          </w:tcPr>
          <w:p w:rsidR="004E5F6C" w:rsidRPr="000F74B1" w:rsidRDefault="004E5F6C" w:rsidP="000F74B1">
            <w:pPr>
              <w:spacing w:line="360" w:lineRule="auto"/>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w:t>
            </w:r>
            <w:r w:rsidRPr="000F74B1">
              <w:rPr>
                <w:color w:val="auto"/>
                <w:sz w:val="24"/>
                <w:szCs w:val="24"/>
              </w:rPr>
              <w:t xml:space="preserve"> </w:t>
            </w:r>
            <w:r w:rsidRPr="000F74B1">
              <w:rPr>
                <w:rFonts w:eastAsia="Times New Roman"/>
                <w:iCs/>
                <w:color w:val="000000"/>
                <w:sz w:val="22"/>
                <w:szCs w:val="24"/>
                <w:lang w:eastAsia="en-US"/>
              </w:rPr>
              <w:t>204,375.10</w:t>
            </w:r>
          </w:p>
        </w:tc>
      </w:tr>
      <w:tr w:rsidR="004E5F6C" w:rsidRPr="000F74B1" w:rsidTr="004E5F6C">
        <w:trPr>
          <w:trHeight w:val="455"/>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4E5F6C" w:rsidRPr="000F74B1" w:rsidRDefault="004E5F6C" w:rsidP="000F74B1">
            <w:pPr>
              <w:spacing w:line="360" w:lineRule="auto"/>
              <w:ind w:right="666"/>
              <w:jc w:val="center"/>
              <w:rPr>
                <w:rFonts w:eastAsia="Times New Roman"/>
                <w:b/>
                <w:bCs w:val="0"/>
                <w:iCs/>
                <w:color w:val="000000"/>
                <w:sz w:val="22"/>
                <w:szCs w:val="24"/>
                <w:lang w:eastAsia="en-US"/>
              </w:rPr>
            </w:pPr>
            <w:r w:rsidRPr="000F74B1">
              <w:rPr>
                <w:rFonts w:eastAsia="Times New Roman"/>
                <w:b/>
                <w:bCs w:val="0"/>
                <w:iCs/>
                <w:color w:val="000000"/>
                <w:sz w:val="22"/>
                <w:szCs w:val="24"/>
                <w:lang w:eastAsia="en-US"/>
              </w:rPr>
              <w:t>4</w:t>
            </w:r>
          </w:p>
        </w:tc>
        <w:tc>
          <w:tcPr>
            <w:tcW w:w="2585" w:type="dxa"/>
            <w:tcBorders>
              <w:top w:val="nil"/>
              <w:bottom w:val="nil"/>
            </w:tcBorders>
            <w:vAlign w:val="center"/>
          </w:tcPr>
          <w:p w:rsidR="004E5F6C" w:rsidRPr="000F74B1" w:rsidRDefault="004E5F6C" w:rsidP="000F74B1">
            <w:pPr>
              <w:spacing w:line="360" w:lineRule="auto"/>
              <w:ind w:left="365"/>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Fall. Familiar</w:t>
            </w:r>
          </w:p>
        </w:tc>
        <w:tc>
          <w:tcPr>
            <w:tcW w:w="1134" w:type="dxa"/>
            <w:tcBorders>
              <w:top w:val="nil"/>
              <w:bottom w:val="nil"/>
            </w:tcBorders>
            <w:vAlign w:val="center"/>
          </w:tcPr>
          <w:p w:rsidR="004E5F6C" w:rsidRPr="000F74B1" w:rsidRDefault="004E5F6C" w:rsidP="000F74B1">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Madre</w:t>
            </w:r>
          </w:p>
        </w:tc>
        <w:tc>
          <w:tcPr>
            <w:tcW w:w="1588" w:type="dxa"/>
            <w:tcBorders>
              <w:top w:val="nil"/>
              <w:bottom w:val="nil"/>
            </w:tcBorders>
            <w:vAlign w:val="center"/>
          </w:tcPr>
          <w:p w:rsidR="004E5F6C" w:rsidRPr="000F74B1" w:rsidRDefault="004E5F6C" w:rsidP="000F74B1">
            <w:pPr>
              <w:spacing w:line="360" w:lineRule="auto"/>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¢327.000.16</w:t>
            </w:r>
          </w:p>
        </w:tc>
      </w:tr>
      <w:tr w:rsidR="004E5F6C" w:rsidRPr="000F74B1" w:rsidTr="004E5F6C">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4E5F6C" w:rsidRPr="000F74B1" w:rsidRDefault="004E5F6C" w:rsidP="000F74B1">
            <w:pPr>
              <w:spacing w:line="360" w:lineRule="auto"/>
              <w:ind w:right="666"/>
              <w:jc w:val="center"/>
              <w:rPr>
                <w:rFonts w:eastAsia="Times New Roman"/>
                <w:b/>
                <w:bCs w:val="0"/>
                <w:iCs/>
                <w:color w:val="000000"/>
                <w:sz w:val="22"/>
                <w:szCs w:val="24"/>
                <w:lang w:eastAsia="en-US"/>
              </w:rPr>
            </w:pPr>
            <w:r w:rsidRPr="000F74B1">
              <w:rPr>
                <w:rFonts w:eastAsia="Times New Roman"/>
                <w:b/>
                <w:bCs w:val="0"/>
                <w:iCs/>
                <w:color w:val="000000"/>
                <w:sz w:val="22"/>
                <w:szCs w:val="24"/>
                <w:lang w:eastAsia="en-US"/>
              </w:rPr>
              <w:t>5</w:t>
            </w:r>
          </w:p>
        </w:tc>
        <w:tc>
          <w:tcPr>
            <w:tcW w:w="2585" w:type="dxa"/>
            <w:tcBorders>
              <w:top w:val="nil"/>
              <w:bottom w:val="nil"/>
            </w:tcBorders>
            <w:vAlign w:val="center"/>
          </w:tcPr>
          <w:p w:rsidR="004E5F6C" w:rsidRPr="000F74B1" w:rsidRDefault="004E5F6C" w:rsidP="000F74B1">
            <w:pPr>
              <w:spacing w:line="360" w:lineRule="auto"/>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Nacimiento</w:t>
            </w:r>
          </w:p>
        </w:tc>
        <w:tc>
          <w:tcPr>
            <w:tcW w:w="1134" w:type="dxa"/>
            <w:tcBorders>
              <w:top w:val="nil"/>
              <w:bottom w:val="nil"/>
            </w:tcBorders>
            <w:vAlign w:val="center"/>
          </w:tcPr>
          <w:p w:rsidR="004E5F6C" w:rsidRPr="000F74B1" w:rsidRDefault="004E5F6C" w:rsidP="000F74B1">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Hijo</w:t>
            </w:r>
          </w:p>
        </w:tc>
        <w:tc>
          <w:tcPr>
            <w:tcW w:w="1588" w:type="dxa"/>
            <w:tcBorders>
              <w:top w:val="nil"/>
              <w:bottom w:val="nil"/>
            </w:tcBorders>
            <w:vAlign w:val="center"/>
          </w:tcPr>
          <w:p w:rsidR="004E5F6C" w:rsidRPr="000F74B1" w:rsidRDefault="004E5F6C" w:rsidP="000F74B1">
            <w:pPr>
              <w:spacing w:line="360" w:lineRule="auto"/>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szCs w:val="24"/>
                <w:lang w:eastAsia="en-US"/>
              </w:rPr>
            </w:pPr>
            <w:r w:rsidRPr="000F74B1">
              <w:rPr>
                <w:rFonts w:eastAsia="Times New Roman"/>
                <w:iCs/>
                <w:color w:val="000000"/>
                <w:sz w:val="22"/>
                <w:szCs w:val="24"/>
                <w:lang w:eastAsia="en-US"/>
              </w:rPr>
              <w:t>¢</w:t>
            </w:r>
            <w:r w:rsidRPr="000F74B1">
              <w:rPr>
                <w:color w:val="auto"/>
                <w:sz w:val="24"/>
                <w:szCs w:val="24"/>
              </w:rPr>
              <w:t xml:space="preserve"> </w:t>
            </w:r>
            <w:r w:rsidRPr="000F74B1">
              <w:rPr>
                <w:rFonts w:eastAsia="Times New Roman"/>
                <w:iCs/>
                <w:color w:val="000000"/>
                <w:sz w:val="22"/>
                <w:szCs w:val="24"/>
                <w:lang w:eastAsia="en-US"/>
              </w:rPr>
              <w:t>204,375.10</w:t>
            </w:r>
          </w:p>
        </w:tc>
      </w:tr>
    </w:tbl>
    <w:p w:rsidR="004E5F6C" w:rsidRDefault="004E5F6C" w:rsidP="000F74B1">
      <w:pPr>
        <w:rPr>
          <w:rFonts w:eastAsia="Times New Roman"/>
          <w:iCs/>
          <w:color w:val="000000"/>
          <w:sz w:val="22"/>
          <w:lang w:eastAsia="en-US"/>
        </w:rPr>
      </w:pPr>
    </w:p>
    <w:p w:rsidR="004E5F6C" w:rsidRDefault="004E5F6C" w:rsidP="000F74B1">
      <w:pPr>
        <w:rPr>
          <w:rFonts w:eastAsia="Times New Roman"/>
          <w:iCs/>
          <w:color w:val="000000"/>
          <w:sz w:val="22"/>
          <w:lang w:eastAsia="en-US"/>
        </w:rPr>
      </w:pPr>
    </w:p>
    <w:p w:rsidR="004E5F6C" w:rsidRDefault="004E5F6C" w:rsidP="000F74B1">
      <w:pPr>
        <w:rPr>
          <w:rFonts w:eastAsia="Times New Roman"/>
          <w:iCs/>
          <w:color w:val="000000"/>
          <w:sz w:val="22"/>
          <w:lang w:eastAsia="en-US"/>
        </w:rPr>
      </w:pPr>
    </w:p>
    <w:p w:rsidR="004E5F6C" w:rsidRDefault="004E5F6C" w:rsidP="000F74B1">
      <w:pPr>
        <w:rPr>
          <w:rFonts w:eastAsia="Times New Roman"/>
          <w:iCs/>
          <w:color w:val="000000"/>
          <w:sz w:val="22"/>
          <w:lang w:eastAsia="en-US"/>
        </w:rPr>
      </w:pPr>
    </w:p>
    <w:p w:rsidR="000F74B1" w:rsidRDefault="000F74B1" w:rsidP="000F74B1">
      <w:pPr>
        <w:rPr>
          <w:rFonts w:eastAsia="Times New Roman"/>
          <w:iCs/>
          <w:color w:val="000000"/>
          <w:sz w:val="22"/>
          <w:lang w:eastAsia="en-US"/>
        </w:rPr>
      </w:pPr>
      <w:r w:rsidRPr="000F74B1">
        <w:rPr>
          <w:rFonts w:eastAsia="Times New Roman"/>
          <w:iCs/>
          <w:color w:val="000000"/>
          <w:sz w:val="22"/>
          <w:lang w:eastAsia="en-US"/>
        </w:rPr>
        <w:t>6.2.1 Fallecimiento del colegiado. Beneficiaria Gloria, hija</w:t>
      </w:r>
    </w:p>
    <w:p w:rsidR="00A002A4" w:rsidRDefault="00A002A4" w:rsidP="00A002A4">
      <w:pPr>
        <w:rPr>
          <w:szCs w:val="22"/>
          <w:lang w:val="es-MX"/>
        </w:rPr>
      </w:pPr>
      <w:r>
        <w:rPr>
          <w:szCs w:val="22"/>
          <w:lang w:val="es-MX"/>
        </w:rPr>
        <w:t xml:space="preserve">Solicitud presentada por la beneficiaria del subsidio de fallecimiento de colegiado </w:t>
      </w:r>
      <w:r w:rsidR="00542A14">
        <w:rPr>
          <w:szCs w:val="22"/>
          <w:lang w:val="es-MX"/>
        </w:rPr>
        <w:t>a nombre</w:t>
      </w:r>
      <w:r>
        <w:rPr>
          <w:szCs w:val="22"/>
          <w:lang w:val="es-MX"/>
        </w:rPr>
        <w:t xml:space="preserve"> del </w:t>
      </w:r>
      <w:r w:rsidR="00542A14">
        <w:rPr>
          <w:szCs w:val="22"/>
          <w:lang w:val="es-MX"/>
        </w:rPr>
        <w:t>señor</w:t>
      </w:r>
      <w:r w:rsidR="000763E1">
        <w:rPr>
          <w:szCs w:val="22"/>
          <w:lang w:val="es-MX"/>
        </w:rPr>
        <w:t>, la señora Gloria</w:t>
      </w:r>
      <w:r>
        <w:rPr>
          <w:szCs w:val="22"/>
          <w:lang w:val="es-MX"/>
        </w:rPr>
        <w:t>.</w:t>
      </w:r>
    </w:p>
    <w:p w:rsidR="00A002A4" w:rsidRDefault="00A002A4" w:rsidP="00A002A4">
      <w:pPr>
        <w:rPr>
          <w:szCs w:val="22"/>
          <w:lang w:val="es-MX"/>
        </w:rPr>
      </w:pPr>
      <w:r>
        <w:rPr>
          <w:szCs w:val="22"/>
          <w:lang w:val="es-MX"/>
        </w:rPr>
        <w:t>El jefe admin</w:t>
      </w:r>
      <w:r w:rsidR="007D6C50">
        <w:rPr>
          <w:szCs w:val="22"/>
          <w:lang w:val="es-MX"/>
        </w:rPr>
        <w:t>istrativo financiero presenta el</w:t>
      </w:r>
      <w:r>
        <w:rPr>
          <w:szCs w:val="22"/>
          <w:lang w:val="es-MX"/>
        </w:rPr>
        <w:t xml:space="preserve"> estudio detallado</w:t>
      </w:r>
      <w:r w:rsidR="007D6C50">
        <w:rPr>
          <w:szCs w:val="22"/>
          <w:lang w:val="es-MX"/>
        </w:rPr>
        <w:t xml:space="preserve"> e indica</w:t>
      </w:r>
      <w:r>
        <w:rPr>
          <w:szCs w:val="22"/>
          <w:lang w:val="es-MX"/>
        </w:rPr>
        <w:t xml:space="preserve"> </w:t>
      </w:r>
      <w:r w:rsidR="007D6C50">
        <w:rPr>
          <w:szCs w:val="22"/>
          <w:lang w:val="es-MX"/>
        </w:rPr>
        <w:t>que si</w:t>
      </w:r>
      <w:r>
        <w:rPr>
          <w:szCs w:val="22"/>
          <w:lang w:val="es-MX"/>
        </w:rPr>
        <w:t xml:space="preserve"> cumple con los lineamientos establecidos en el estatuto para e</w:t>
      </w:r>
      <w:r w:rsidR="000763E1">
        <w:rPr>
          <w:szCs w:val="22"/>
          <w:lang w:val="es-MX"/>
        </w:rPr>
        <w:t>l pago de estos beneficios a la persona designada</w:t>
      </w:r>
      <w:r>
        <w:rPr>
          <w:szCs w:val="22"/>
          <w:lang w:val="es-MX"/>
        </w:rPr>
        <w:t xml:space="preserve"> en el control de beneficiarios. </w:t>
      </w:r>
    </w:p>
    <w:p w:rsidR="00A002A4" w:rsidRPr="001F1DAE" w:rsidRDefault="00A002A4" w:rsidP="00A002A4">
      <w:pPr>
        <w:spacing w:line="240" w:lineRule="auto"/>
        <w:rPr>
          <w:i/>
          <w:szCs w:val="22"/>
          <w:lang w:val="es-MX"/>
        </w:rPr>
      </w:pPr>
      <w:r w:rsidRPr="001617D5">
        <w:rPr>
          <w:b/>
          <w:i/>
          <w:szCs w:val="22"/>
          <w:lang w:val="es-MX"/>
        </w:rPr>
        <w:t xml:space="preserve">Acuerdo </w:t>
      </w:r>
      <w:r w:rsidR="00606360">
        <w:rPr>
          <w:b/>
          <w:i/>
          <w:szCs w:val="22"/>
          <w:lang w:val="es-MX"/>
        </w:rPr>
        <w:t>04</w:t>
      </w:r>
      <w:r w:rsidR="000763E1">
        <w:rPr>
          <w:b/>
          <w:i/>
          <w:szCs w:val="22"/>
          <w:lang w:val="es-MX"/>
        </w:rPr>
        <w:t>-08-19</w:t>
      </w:r>
      <w:r>
        <w:rPr>
          <w:szCs w:val="22"/>
          <w:lang w:val="es-MX"/>
        </w:rPr>
        <w:t xml:space="preserve">: </w:t>
      </w:r>
      <w:r w:rsidRPr="001617D5">
        <w:rPr>
          <w:i/>
          <w:szCs w:val="22"/>
          <w:lang w:val="es-MX"/>
        </w:rPr>
        <w:t xml:space="preserve">Se acuerda aprobar la solicitud </w:t>
      </w:r>
      <w:r>
        <w:rPr>
          <w:i/>
          <w:szCs w:val="22"/>
          <w:lang w:val="es-MX"/>
        </w:rPr>
        <w:t xml:space="preserve">a </w:t>
      </w:r>
      <w:r w:rsidR="00A95A47">
        <w:rPr>
          <w:i/>
          <w:szCs w:val="22"/>
          <w:lang w:val="es-MX"/>
        </w:rPr>
        <w:t xml:space="preserve">la beneficiaria Gloria </w:t>
      </w:r>
      <w:r w:rsidRPr="001617D5">
        <w:rPr>
          <w:i/>
          <w:szCs w:val="22"/>
          <w:lang w:val="es-MX"/>
        </w:rPr>
        <w:t>del subsidio por fallecimiento de colegiado</w:t>
      </w:r>
      <w:r>
        <w:rPr>
          <w:i/>
          <w:szCs w:val="22"/>
          <w:lang w:val="es-MX"/>
        </w:rPr>
        <w:t xml:space="preserve"> (¢2</w:t>
      </w:r>
      <w:r w:rsidR="00A95A47">
        <w:rPr>
          <w:i/>
          <w:szCs w:val="22"/>
          <w:lang w:val="es-MX"/>
        </w:rPr>
        <w:t>45.250.12</w:t>
      </w:r>
      <w:r>
        <w:rPr>
          <w:i/>
          <w:szCs w:val="22"/>
          <w:lang w:val="es-MX"/>
        </w:rPr>
        <w:t>)</w:t>
      </w:r>
      <w:r w:rsidR="00A95A47">
        <w:rPr>
          <w:i/>
          <w:szCs w:val="22"/>
          <w:lang w:val="es-MX"/>
        </w:rPr>
        <w:t xml:space="preserve"> en nombre</w:t>
      </w:r>
      <w:r w:rsidRPr="001617D5">
        <w:rPr>
          <w:i/>
          <w:szCs w:val="22"/>
          <w:lang w:val="es-MX"/>
        </w:rPr>
        <w:t xml:space="preserve"> de</w:t>
      </w:r>
      <w:r>
        <w:rPr>
          <w:i/>
          <w:szCs w:val="22"/>
          <w:lang w:val="es-MX"/>
        </w:rPr>
        <w:t>l colegiado</w:t>
      </w:r>
      <w:r w:rsidR="00A95A47">
        <w:rPr>
          <w:i/>
          <w:szCs w:val="22"/>
          <w:lang w:val="es-MX"/>
        </w:rPr>
        <w:t>, carnet No. 52</w:t>
      </w:r>
      <w:r w:rsidRPr="001617D5">
        <w:rPr>
          <w:i/>
          <w:szCs w:val="22"/>
          <w:lang w:val="es-MX"/>
        </w:rPr>
        <w:t xml:space="preserve">. </w:t>
      </w:r>
      <w:r w:rsidR="00701428">
        <w:rPr>
          <w:i/>
          <w:szCs w:val="22"/>
          <w:lang w:val="es-MX"/>
        </w:rPr>
        <w:t>Cumple con lo establecido en el artículo 20 del Estatuto del Fondo de Mutualidad.</w:t>
      </w:r>
      <w:r>
        <w:rPr>
          <w:i/>
          <w:szCs w:val="22"/>
          <w:lang w:val="es-MX"/>
        </w:rPr>
        <w:t xml:space="preserve"> (Acuerdo en firme y por unanimidad). </w:t>
      </w:r>
    </w:p>
    <w:p w:rsidR="00A002A4" w:rsidRPr="000F74B1" w:rsidRDefault="00A002A4" w:rsidP="000F74B1">
      <w:pPr>
        <w:rPr>
          <w:rFonts w:eastAsia="Times New Roman"/>
          <w:iCs/>
          <w:color w:val="000000"/>
          <w:sz w:val="22"/>
          <w:lang w:eastAsia="en-US"/>
        </w:rPr>
      </w:pPr>
    </w:p>
    <w:p w:rsidR="000F74B1" w:rsidRDefault="000F74B1" w:rsidP="000F74B1">
      <w:pPr>
        <w:rPr>
          <w:rFonts w:eastAsia="Times New Roman"/>
          <w:iCs/>
          <w:color w:val="000000"/>
          <w:sz w:val="22"/>
          <w:lang w:eastAsia="en-US"/>
        </w:rPr>
      </w:pPr>
      <w:r w:rsidRPr="000F74B1">
        <w:rPr>
          <w:rFonts w:eastAsia="Times New Roman"/>
          <w:iCs/>
          <w:color w:val="000000"/>
          <w:sz w:val="22"/>
          <w:lang w:eastAsia="en-US"/>
        </w:rPr>
        <w:t>6.2.2 Programa Social Solidario</w:t>
      </w:r>
    </w:p>
    <w:p w:rsidR="00CD5DD6" w:rsidRDefault="00CD5DD6" w:rsidP="00CD5DD6">
      <w:pPr>
        <w:rPr>
          <w:szCs w:val="22"/>
          <w:lang w:val="es-MX"/>
        </w:rPr>
      </w:pPr>
      <w:r>
        <w:rPr>
          <w:szCs w:val="22"/>
          <w:lang w:val="es-MX"/>
        </w:rPr>
        <w:t xml:space="preserve">El Jefe Administrativo Financiero FM presenta el estudio económico a nombre del colegiado, quien solicitó la ayuda del Programa Social Solidario en razón de la situación económica por la que atraviesa. </w:t>
      </w:r>
    </w:p>
    <w:p w:rsidR="00CD5DD6" w:rsidRPr="00CD5DD6" w:rsidRDefault="00CD5DD6" w:rsidP="000F74B1">
      <w:pPr>
        <w:rPr>
          <w:szCs w:val="22"/>
          <w:lang w:val="es-MX"/>
        </w:rPr>
      </w:pPr>
      <w:r>
        <w:rPr>
          <w:szCs w:val="22"/>
          <w:lang w:val="es-MX"/>
        </w:rPr>
        <w:lastRenderedPageBreak/>
        <w:t xml:space="preserve">Los directivos revisan el caso de la colegiada y se acuerda. </w:t>
      </w:r>
    </w:p>
    <w:p w:rsidR="00251A87" w:rsidRDefault="00251A87" w:rsidP="00251A87">
      <w:pPr>
        <w:spacing w:before="0" w:after="0" w:line="240" w:lineRule="auto"/>
        <w:rPr>
          <w:i/>
          <w:szCs w:val="22"/>
          <w:lang w:val="es-MX"/>
        </w:rPr>
      </w:pPr>
      <w:bookmarkStart w:id="2" w:name="_Hlk532993004"/>
      <w:r w:rsidRPr="003772DB">
        <w:rPr>
          <w:b/>
          <w:i/>
          <w:szCs w:val="22"/>
          <w:lang w:val="es-MX"/>
        </w:rPr>
        <w:t xml:space="preserve">Acuerdo </w:t>
      </w:r>
      <w:r>
        <w:rPr>
          <w:b/>
          <w:i/>
          <w:szCs w:val="22"/>
          <w:lang w:val="es-MX"/>
        </w:rPr>
        <w:t>0</w:t>
      </w:r>
      <w:r w:rsidR="00606360">
        <w:rPr>
          <w:b/>
          <w:i/>
          <w:szCs w:val="22"/>
          <w:lang w:val="es-MX"/>
        </w:rPr>
        <w:t>5</w:t>
      </w:r>
      <w:r w:rsidR="00CD5DD6">
        <w:rPr>
          <w:b/>
          <w:i/>
          <w:szCs w:val="22"/>
          <w:lang w:val="es-MX"/>
        </w:rPr>
        <w:t>-08-19</w:t>
      </w:r>
      <w:r w:rsidRPr="003772DB">
        <w:rPr>
          <w:b/>
          <w:i/>
          <w:szCs w:val="22"/>
          <w:lang w:val="es-MX"/>
        </w:rPr>
        <w:t>:</w:t>
      </w:r>
      <w:r w:rsidRPr="003772DB">
        <w:rPr>
          <w:rFonts w:eastAsia="Times New Roman"/>
          <w:i/>
          <w:iCs/>
          <w:color w:val="000000"/>
          <w:sz w:val="36"/>
          <w:szCs w:val="36"/>
        </w:rPr>
        <w:t xml:space="preserve"> </w:t>
      </w:r>
      <w:r w:rsidRPr="003772DB">
        <w:rPr>
          <w:i/>
          <w:szCs w:val="22"/>
          <w:lang w:val="es-MX"/>
        </w:rPr>
        <w:t>Se acuerda otorgar bajo el Programa Social Solidario no reembolsable al</w:t>
      </w:r>
      <w:r w:rsidR="008E117B">
        <w:rPr>
          <w:i/>
          <w:szCs w:val="22"/>
          <w:lang w:val="es-MX"/>
        </w:rPr>
        <w:t xml:space="preserve"> colegiado</w:t>
      </w:r>
      <w:r w:rsidRPr="003772DB">
        <w:rPr>
          <w:i/>
          <w:szCs w:val="22"/>
          <w:lang w:val="es-MX"/>
        </w:rPr>
        <w:t>, por un monto de ¢</w:t>
      </w:r>
      <w:r w:rsidR="008E117B">
        <w:rPr>
          <w:i/>
          <w:szCs w:val="22"/>
          <w:lang w:val="es-MX"/>
        </w:rPr>
        <w:t>327.000.00, por un periodo de 3 meses, a partir del mes de febrero del 2019</w:t>
      </w:r>
      <w:r>
        <w:rPr>
          <w:i/>
          <w:szCs w:val="22"/>
          <w:lang w:val="es-MX"/>
        </w:rPr>
        <w:t xml:space="preserve"> y hasta el mes de abril 2019. </w:t>
      </w:r>
      <w:r w:rsidRPr="003772DB">
        <w:rPr>
          <w:i/>
          <w:szCs w:val="22"/>
          <w:lang w:val="es-MX"/>
        </w:rPr>
        <w:t xml:space="preserve">En razón de cumplir con lo establecido en el artículo 20 del Estatuto del Fondo de Mutualidad. </w:t>
      </w:r>
      <w:r w:rsidR="008E117B">
        <w:rPr>
          <w:i/>
          <w:szCs w:val="22"/>
          <w:lang w:val="es-MX"/>
        </w:rPr>
        <w:t>Además, el colegiado debe brindar una cuenta bancaria de un familiar en primer grado de consanguinidad</w:t>
      </w:r>
      <w:r w:rsidR="005F05A8">
        <w:rPr>
          <w:i/>
          <w:szCs w:val="22"/>
          <w:lang w:val="es-MX"/>
        </w:rPr>
        <w:t xml:space="preserve"> para el desembolso correspondiente.</w:t>
      </w:r>
      <w:r w:rsidR="008E117B">
        <w:rPr>
          <w:i/>
          <w:szCs w:val="22"/>
          <w:lang w:val="es-MX"/>
        </w:rPr>
        <w:t xml:space="preserve"> </w:t>
      </w:r>
      <w:r w:rsidRPr="003772DB">
        <w:rPr>
          <w:i/>
          <w:szCs w:val="22"/>
          <w:lang w:val="es-MX"/>
        </w:rPr>
        <w:t>(Acuerdo en firme</w:t>
      </w:r>
      <w:r>
        <w:rPr>
          <w:i/>
          <w:szCs w:val="22"/>
          <w:lang w:val="es-MX"/>
        </w:rPr>
        <w:t xml:space="preserve"> y por unanimidad</w:t>
      </w:r>
      <w:r w:rsidRPr="003772DB">
        <w:rPr>
          <w:i/>
          <w:szCs w:val="22"/>
          <w:lang w:val="es-MX"/>
        </w:rPr>
        <w:t>).</w:t>
      </w:r>
      <w:bookmarkEnd w:id="2"/>
    </w:p>
    <w:p w:rsidR="00251A87" w:rsidRPr="000F74B1" w:rsidRDefault="00251A87" w:rsidP="00251A87">
      <w:pPr>
        <w:spacing w:before="0" w:after="0" w:line="240" w:lineRule="auto"/>
        <w:rPr>
          <w:i/>
          <w:szCs w:val="22"/>
          <w:lang w:val="es-MX"/>
        </w:rPr>
      </w:pPr>
    </w:p>
    <w:p w:rsidR="000F74B1" w:rsidRDefault="000F74B1" w:rsidP="000F74B1">
      <w:pPr>
        <w:rPr>
          <w:rFonts w:eastAsia="Times New Roman"/>
          <w:iCs/>
          <w:color w:val="000000"/>
          <w:sz w:val="22"/>
          <w:lang w:eastAsia="en-US"/>
        </w:rPr>
      </w:pPr>
      <w:r w:rsidRPr="000F74B1">
        <w:rPr>
          <w:rFonts w:eastAsia="Times New Roman"/>
          <w:iCs/>
          <w:color w:val="000000"/>
          <w:sz w:val="22"/>
          <w:lang w:eastAsia="en-US"/>
        </w:rPr>
        <w:t>6.2.3, Programa Social Solidario</w:t>
      </w:r>
    </w:p>
    <w:p w:rsidR="00CD5DD6" w:rsidRDefault="00CD5DD6" w:rsidP="00CD5DD6">
      <w:pPr>
        <w:rPr>
          <w:szCs w:val="22"/>
          <w:lang w:val="es-MX"/>
        </w:rPr>
      </w:pPr>
      <w:r>
        <w:rPr>
          <w:szCs w:val="22"/>
          <w:lang w:val="es-MX"/>
        </w:rPr>
        <w:t>El Jefe Administrativo Financiero FM presenta el estudio económico a nombre de la colegiada, quien solicitó la ayuda del Programa Social Solidario en razón de la situación económica</w:t>
      </w:r>
      <w:r w:rsidR="008E117B">
        <w:rPr>
          <w:szCs w:val="22"/>
          <w:lang w:val="es-MX"/>
        </w:rPr>
        <w:t xml:space="preserve"> y de salud</w:t>
      </w:r>
      <w:r>
        <w:rPr>
          <w:szCs w:val="22"/>
          <w:lang w:val="es-MX"/>
        </w:rPr>
        <w:t xml:space="preserve"> por la que atraviesa. </w:t>
      </w:r>
    </w:p>
    <w:p w:rsidR="00CD5DD6" w:rsidRPr="00CD5DD6" w:rsidRDefault="00CD5DD6" w:rsidP="000F74B1">
      <w:pPr>
        <w:rPr>
          <w:szCs w:val="22"/>
          <w:lang w:val="es-MX"/>
        </w:rPr>
      </w:pPr>
      <w:r>
        <w:rPr>
          <w:szCs w:val="22"/>
          <w:lang w:val="es-MX"/>
        </w:rPr>
        <w:t xml:space="preserve">Los directivos revisan el caso de la colegiada y se acuerda. </w:t>
      </w:r>
    </w:p>
    <w:p w:rsidR="00251A87" w:rsidRDefault="00CD5DD6" w:rsidP="00F05A02">
      <w:pPr>
        <w:spacing w:before="0" w:after="0" w:line="240" w:lineRule="auto"/>
        <w:rPr>
          <w:i/>
          <w:szCs w:val="22"/>
          <w:lang w:val="es-MX"/>
        </w:rPr>
      </w:pPr>
      <w:r w:rsidRPr="003772DB">
        <w:rPr>
          <w:b/>
          <w:i/>
          <w:szCs w:val="22"/>
          <w:lang w:val="es-MX"/>
        </w:rPr>
        <w:t xml:space="preserve">Acuerdo </w:t>
      </w:r>
      <w:r w:rsidR="00606360">
        <w:rPr>
          <w:b/>
          <w:i/>
          <w:szCs w:val="22"/>
          <w:lang w:val="es-MX"/>
        </w:rPr>
        <w:t>06</w:t>
      </w:r>
      <w:r>
        <w:rPr>
          <w:b/>
          <w:i/>
          <w:szCs w:val="22"/>
          <w:lang w:val="es-MX"/>
        </w:rPr>
        <w:t>-08</w:t>
      </w:r>
      <w:r w:rsidR="002D1FD8">
        <w:rPr>
          <w:b/>
          <w:i/>
          <w:szCs w:val="22"/>
          <w:lang w:val="es-MX"/>
        </w:rPr>
        <w:t>-</w:t>
      </w:r>
      <w:r>
        <w:rPr>
          <w:b/>
          <w:i/>
          <w:szCs w:val="22"/>
          <w:lang w:val="es-MX"/>
        </w:rPr>
        <w:t>19</w:t>
      </w:r>
      <w:r w:rsidR="000F2675">
        <w:rPr>
          <w:b/>
          <w:i/>
          <w:szCs w:val="22"/>
          <w:lang w:val="es-MX"/>
        </w:rPr>
        <w:t xml:space="preserve"> </w:t>
      </w:r>
      <w:r w:rsidR="00251A87" w:rsidRPr="003772DB">
        <w:rPr>
          <w:i/>
          <w:szCs w:val="22"/>
          <w:lang w:val="es-MX"/>
        </w:rPr>
        <w:t>Se acuerda otorgar bajo el Programa Social Solidario no reembolsable a</w:t>
      </w:r>
      <w:r w:rsidR="00251A87">
        <w:rPr>
          <w:i/>
          <w:szCs w:val="22"/>
          <w:lang w:val="es-MX"/>
        </w:rPr>
        <w:t xml:space="preserve"> </w:t>
      </w:r>
      <w:r w:rsidR="00251A87" w:rsidRPr="003772DB">
        <w:rPr>
          <w:i/>
          <w:szCs w:val="22"/>
          <w:lang w:val="es-MX"/>
        </w:rPr>
        <w:t>l</w:t>
      </w:r>
      <w:r w:rsidR="00251A87">
        <w:rPr>
          <w:i/>
          <w:szCs w:val="22"/>
          <w:lang w:val="es-MX"/>
        </w:rPr>
        <w:t>a colegiada</w:t>
      </w:r>
      <w:bookmarkStart w:id="3" w:name="_GoBack"/>
      <w:bookmarkEnd w:id="3"/>
      <w:r w:rsidR="00251A87" w:rsidRPr="003772DB">
        <w:rPr>
          <w:i/>
          <w:szCs w:val="22"/>
          <w:lang w:val="es-MX"/>
        </w:rPr>
        <w:t>, por un monto de ¢</w:t>
      </w:r>
      <w:r w:rsidR="000F2675">
        <w:rPr>
          <w:i/>
          <w:szCs w:val="22"/>
          <w:lang w:val="es-MX"/>
        </w:rPr>
        <w:t>350.00</w:t>
      </w:r>
      <w:r w:rsidR="00251A87">
        <w:rPr>
          <w:i/>
          <w:szCs w:val="22"/>
          <w:lang w:val="es-MX"/>
        </w:rPr>
        <w:t xml:space="preserve">.00, </w:t>
      </w:r>
      <w:r w:rsidR="000F2675">
        <w:rPr>
          <w:i/>
          <w:szCs w:val="22"/>
          <w:lang w:val="es-MX"/>
        </w:rPr>
        <w:t>por un periodo de 6</w:t>
      </w:r>
      <w:r w:rsidR="00251A87">
        <w:rPr>
          <w:i/>
          <w:szCs w:val="22"/>
          <w:lang w:val="es-MX"/>
        </w:rPr>
        <w:t xml:space="preserve"> meses, a partir de </w:t>
      </w:r>
      <w:r w:rsidR="000F2675">
        <w:rPr>
          <w:i/>
          <w:szCs w:val="22"/>
          <w:lang w:val="es-MX"/>
        </w:rPr>
        <w:t>febrero</w:t>
      </w:r>
      <w:r w:rsidR="00251A87">
        <w:rPr>
          <w:i/>
          <w:szCs w:val="22"/>
          <w:lang w:val="es-MX"/>
        </w:rPr>
        <w:t xml:space="preserve"> del 2018 y hasta el mes de </w:t>
      </w:r>
      <w:r w:rsidR="000F2675">
        <w:rPr>
          <w:i/>
          <w:szCs w:val="22"/>
          <w:lang w:val="es-MX"/>
        </w:rPr>
        <w:t>julio</w:t>
      </w:r>
      <w:r w:rsidR="00E62942">
        <w:rPr>
          <w:i/>
          <w:szCs w:val="22"/>
          <w:lang w:val="es-MX"/>
        </w:rPr>
        <w:t xml:space="preserve"> de</w:t>
      </w:r>
      <w:r w:rsidR="00251A87">
        <w:rPr>
          <w:i/>
          <w:szCs w:val="22"/>
          <w:lang w:val="es-MX"/>
        </w:rPr>
        <w:t xml:space="preserve">l 2019. </w:t>
      </w:r>
      <w:r w:rsidR="00251A87" w:rsidRPr="003772DB">
        <w:rPr>
          <w:i/>
          <w:szCs w:val="22"/>
          <w:lang w:val="es-MX"/>
        </w:rPr>
        <w:t>En razón de cumplir con lo establecido en el artículo 20 del Estatuto del Fondo de Mutualidad. (Acuerdo en firme</w:t>
      </w:r>
      <w:r w:rsidR="00251A87">
        <w:rPr>
          <w:i/>
          <w:szCs w:val="22"/>
          <w:lang w:val="es-MX"/>
        </w:rPr>
        <w:t xml:space="preserve"> y por unanimidad</w:t>
      </w:r>
      <w:r w:rsidR="00251A87" w:rsidRPr="003772DB">
        <w:rPr>
          <w:i/>
          <w:szCs w:val="22"/>
          <w:lang w:val="es-MX"/>
        </w:rPr>
        <w:t>).</w:t>
      </w:r>
    </w:p>
    <w:p w:rsidR="00F05A02" w:rsidRPr="00F05A02" w:rsidRDefault="00F05A02" w:rsidP="00F05A02">
      <w:pPr>
        <w:spacing w:before="0" w:after="0" w:line="240" w:lineRule="auto"/>
        <w:rPr>
          <w:i/>
          <w:szCs w:val="22"/>
          <w:lang w:val="es-MX"/>
        </w:rPr>
      </w:pPr>
    </w:p>
    <w:p w:rsidR="000F74B1" w:rsidRPr="000F74B1" w:rsidRDefault="000F74B1" w:rsidP="000F74B1">
      <w:pPr>
        <w:rPr>
          <w:szCs w:val="22"/>
          <w:lang w:val="es-MX"/>
        </w:rPr>
      </w:pPr>
      <w:r w:rsidRPr="000F74B1">
        <w:rPr>
          <w:b/>
          <w:i/>
          <w:szCs w:val="22"/>
          <w:lang w:val="es-MX"/>
        </w:rPr>
        <w:t>ARTÍCULO SETIMO: INICIATIVAS</w:t>
      </w:r>
    </w:p>
    <w:p w:rsidR="000F74B1" w:rsidRDefault="000F74B1" w:rsidP="000F74B1">
      <w:pPr>
        <w:rPr>
          <w:b/>
          <w:sz w:val="22"/>
          <w:szCs w:val="22"/>
          <w:u w:val="single"/>
          <w:lang w:val="es-MX"/>
        </w:rPr>
      </w:pPr>
      <w:r w:rsidRPr="000F74B1">
        <w:rPr>
          <w:b/>
          <w:sz w:val="22"/>
          <w:szCs w:val="22"/>
          <w:u w:val="single"/>
          <w:lang w:val="es-MX"/>
        </w:rPr>
        <w:t>7.1 Iniciativas de la Presidencia:</w:t>
      </w:r>
    </w:p>
    <w:p w:rsidR="00A01002" w:rsidRPr="00A01002" w:rsidRDefault="00A01002" w:rsidP="000F74B1">
      <w:pPr>
        <w:rPr>
          <w:szCs w:val="22"/>
          <w:lang w:val="es-MX"/>
        </w:rPr>
      </w:pPr>
      <w:r w:rsidRPr="00A01002">
        <w:rPr>
          <w:szCs w:val="22"/>
          <w:lang w:val="es-MX"/>
        </w:rPr>
        <w:t>El directivo Juan Pablo Estrada Gómez informa referente a la reunión de la comisión de actividades especiales, comunica cambio de participantes, fecha y lugares. Agrega que en la próxima sesión ampliará más referente a las actividades de la semana de la comunicación</w:t>
      </w:r>
      <w:r>
        <w:rPr>
          <w:szCs w:val="22"/>
          <w:lang w:val="es-MX"/>
        </w:rPr>
        <w:t xml:space="preserve">. </w:t>
      </w:r>
    </w:p>
    <w:p w:rsidR="000F74B1" w:rsidRDefault="000F74B1" w:rsidP="000F74B1">
      <w:pPr>
        <w:rPr>
          <w:b/>
          <w:sz w:val="22"/>
          <w:szCs w:val="22"/>
          <w:u w:val="single"/>
          <w:lang w:val="es-MX"/>
        </w:rPr>
      </w:pPr>
      <w:r w:rsidRPr="000F74B1">
        <w:rPr>
          <w:b/>
          <w:sz w:val="22"/>
          <w:szCs w:val="22"/>
          <w:u w:val="single"/>
          <w:lang w:val="es-MX"/>
        </w:rPr>
        <w:t>7.2 Iniciativas de los miembros del Consejo:</w:t>
      </w:r>
    </w:p>
    <w:p w:rsidR="00EA076E" w:rsidRPr="00EA076E" w:rsidRDefault="00EA076E" w:rsidP="000F74B1">
      <w:pPr>
        <w:rPr>
          <w:i/>
          <w:sz w:val="22"/>
          <w:szCs w:val="22"/>
          <w:lang w:val="es-MX"/>
        </w:rPr>
      </w:pPr>
      <w:r w:rsidRPr="00EA076E">
        <w:rPr>
          <w:i/>
          <w:sz w:val="22"/>
          <w:szCs w:val="22"/>
          <w:lang w:val="es-MX"/>
        </w:rPr>
        <w:t xml:space="preserve">No hay iniciativas. </w:t>
      </w:r>
    </w:p>
    <w:p w:rsidR="000F74B1" w:rsidRPr="000F74B1" w:rsidRDefault="000F74B1" w:rsidP="000F74B1">
      <w:pPr>
        <w:rPr>
          <w:b/>
          <w:i/>
          <w:szCs w:val="22"/>
          <w:lang w:val="es-MX"/>
        </w:rPr>
      </w:pPr>
      <w:r w:rsidRPr="000F74B1">
        <w:rPr>
          <w:b/>
          <w:i/>
          <w:szCs w:val="22"/>
          <w:lang w:val="es-MX"/>
        </w:rPr>
        <w:t>ARTÍCULO OCTAVO: ASUNTOS DE LA ADMINISTRACIÓN</w:t>
      </w:r>
    </w:p>
    <w:p w:rsidR="000F74B1" w:rsidRDefault="000F74B1" w:rsidP="000F74B1">
      <w:pPr>
        <w:rPr>
          <w:szCs w:val="22"/>
          <w:lang w:val="es-MX"/>
        </w:rPr>
      </w:pPr>
      <w:r w:rsidRPr="000F74B1">
        <w:rPr>
          <w:szCs w:val="22"/>
          <w:lang w:val="es-MX"/>
        </w:rPr>
        <w:t xml:space="preserve">8.1 Estudio de tasas de interés activas en el mercado financiero. </w:t>
      </w:r>
    </w:p>
    <w:p w:rsidR="00251A87" w:rsidRDefault="00251A87" w:rsidP="000F74B1">
      <w:pPr>
        <w:rPr>
          <w:szCs w:val="22"/>
          <w:lang w:val="es-MX"/>
        </w:rPr>
      </w:pPr>
      <w:r>
        <w:rPr>
          <w:szCs w:val="22"/>
          <w:lang w:val="es-MX"/>
        </w:rPr>
        <w:t>El Jefe Administrativo Financiero FM presenta el estudio de tasas de interés comparativo entre los bancos estatales, privados y cooperativas con la intención primordial establecer estrategias en la colocación y la efectiva recuperación de crédito del Fondo, además, de cumplir con lo establecido en el Estatuto del Fondo. Agrega, que los estudios efectuados anteriormente permiten la mejora en la toma de decisiones, implementación de nuevos productos crediticios acorde a la población del COLPER, definición en los indicadores económicos de los colegiados como sujetos de crédito</w:t>
      </w:r>
      <w:r w:rsidR="00190ECA">
        <w:rPr>
          <w:szCs w:val="22"/>
          <w:lang w:val="es-MX"/>
        </w:rPr>
        <w:t xml:space="preserve">, así como, impulsar las ventajas comparativas del Fondo en opciones financiamiento, </w:t>
      </w:r>
    </w:p>
    <w:p w:rsidR="00190ECA" w:rsidRPr="000F74B1" w:rsidRDefault="00190ECA" w:rsidP="000F74B1">
      <w:pPr>
        <w:rPr>
          <w:szCs w:val="22"/>
          <w:lang w:val="es-MX"/>
        </w:rPr>
      </w:pPr>
      <w:r>
        <w:rPr>
          <w:szCs w:val="22"/>
          <w:lang w:val="es-MX"/>
        </w:rPr>
        <w:t xml:space="preserve">Los directivos consideran importante el informe presentado y lo dan por conocido, luego de efectuar consultas y comentarios. </w:t>
      </w:r>
    </w:p>
    <w:p w:rsidR="000F74B1" w:rsidRPr="000F74B1" w:rsidRDefault="000F74B1" w:rsidP="000F74B1">
      <w:pPr>
        <w:rPr>
          <w:szCs w:val="22"/>
          <w:lang w:val="es-MX"/>
        </w:rPr>
      </w:pPr>
      <w:r w:rsidRPr="000F74B1">
        <w:rPr>
          <w:szCs w:val="22"/>
          <w:lang w:val="es-MX"/>
        </w:rPr>
        <w:t>8.2 Convenio Croc´s Resort Jacó</w:t>
      </w:r>
    </w:p>
    <w:p w:rsidR="00D90ABE" w:rsidRDefault="00D90ABE" w:rsidP="00D90ABE">
      <w:pPr>
        <w:spacing w:before="0" w:after="0"/>
        <w:rPr>
          <w:szCs w:val="22"/>
          <w:lang w:val="es-MX"/>
        </w:rPr>
      </w:pPr>
      <w:r w:rsidRPr="005F6638">
        <w:rPr>
          <w:szCs w:val="22"/>
          <w:lang w:val="es-MX"/>
        </w:rPr>
        <w:t xml:space="preserve">El jefe administrativo financiero presenta la propuesta de convenio </w:t>
      </w:r>
      <w:r>
        <w:rPr>
          <w:szCs w:val="22"/>
          <w:lang w:val="es-MX"/>
        </w:rPr>
        <w:t>con la empresa</w:t>
      </w:r>
      <w:r w:rsidRPr="005F6638">
        <w:rPr>
          <w:szCs w:val="22"/>
          <w:lang w:val="es-MX"/>
        </w:rPr>
        <w:t xml:space="preserve"> </w:t>
      </w:r>
      <w:r>
        <w:rPr>
          <w:szCs w:val="22"/>
          <w:lang w:val="es-MX"/>
        </w:rPr>
        <w:t xml:space="preserve">Croc´s Casino Resorte, </w:t>
      </w:r>
      <w:r w:rsidRPr="005F6638">
        <w:rPr>
          <w:szCs w:val="22"/>
          <w:lang w:val="es-MX"/>
        </w:rPr>
        <w:t>expone los datos generales de</w:t>
      </w:r>
      <w:r>
        <w:rPr>
          <w:szCs w:val="22"/>
          <w:lang w:val="es-MX"/>
        </w:rPr>
        <w:t>l hotel</w:t>
      </w:r>
      <w:r w:rsidRPr="005F6638">
        <w:rPr>
          <w:szCs w:val="22"/>
          <w:lang w:val="es-MX"/>
        </w:rPr>
        <w:t xml:space="preserve">, precios, servicios y ofrecimiento para los colegiados. </w:t>
      </w:r>
    </w:p>
    <w:p w:rsidR="00D90ABE" w:rsidRDefault="00D90ABE" w:rsidP="00D90ABE">
      <w:pPr>
        <w:spacing w:before="0" w:after="0"/>
        <w:rPr>
          <w:szCs w:val="22"/>
          <w:lang w:val="es-MX"/>
        </w:rPr>
      </w:pPr>
      <w:r>
        <w:rPr>
          <w:szCs w:val="22"/>
          <w:lang w:val="es-MX"/>
        </w:rPr>
        <w:t xml:space="preserve">Los directivos deliberan y se acuerda. </w:t>
      </w:r>
    </w:p>
    <w:p w:rsidR="00D90ABE" w:rsidRDefault="00D90ABE" w:rsidP="00D90ABE">
      <w:pPr>
        <w:spacing w:before="0" w:after="0" w:line="240" w:lineRule="auto"/>
        <w:rPr>
          <w:i/>
          <w:szCs w:val="22"/>
          <w:lang w:val="es-MX"/>
        </w:rPr>
      </w:pPr>
      <w:r w:rsidRPr="009C090F">
        <w:rPr>
          <w:rFonts w:eastAsia="Times New Roman"/>
          <w:b/>
          <w:i/>
          <w:lang w:val="es-MX"/>
        </w:rPr>
        <w:t xml:space="preserve">Acuerdo </w:t>
      </w:r>
      <w:r w:rsidR="007E50ED">
        <w:rPr>
          <w:rFonts w:eastAsia="Times New Roman"/>
          <w:b/>
          <w:i/>
          <w:lang w:val="es-MX"/>
        </w:rPr>
        <w:t>07</w:t>
      </w:r>
      <w:r>
        <w:rPr>
          <w:rFonts w:eastAsia="Times New Roman"/>
          <w:b/>
          <w:i/>
          <w:lang w:val="es-MX"/>
        </w:rPr>
        <w:t>-08-19:</w:t>
      </w:r>
      <w:r w:rsidRPr="00FD6ADA">
        <w:rPr>
          <w:b/>
          <w:i/>
          <w:szCs w:val="22"/>
          <w:lang w:val="es-MX"/>
        </w:rPr>
        <w:t xml:space="preserve"> </w:t>
      </w:r>
      <w:r w:rsidRPr="0030369F">
        <w:rPr>
          <w:i/>
          <w:szCs w:val="22"/>
          <w:lang w:val="es-MX"/>
        </w:rPr>
        <w:t>Se</w:t>
      </w:r>
      <w:r w:rsidRPr="00365249">
        <w:rPr>
          <w:i/>
          <w:szCs w:val="22"/>
          <w:lang w:val="es-MX"/>
        </w:rPr>
        <w:t xml:space="preserve"> acuerda aprobar convenio con </w:t>
      </w:r>
      <w:r>
        <w:rPr>
          <w:i/>
          <w:szCs w:val="22"/>
          <w:lang w:val="es-MX"/>
        </w:rPr>
        <w:t xml:space="preserve">la empresa </w:t>
      </w:r>
      <w:r w:rsidR="001E5EC4">
        <w:rPr>
          <w:i/>
          <w:szCs w:val="22"/>
          <w:lang w:val="es-MX"/>
        </w:rPr>
        <w:t>Croc´s Casino Resort</w:t>
      </w:r>
      <w:r w:rsidRPr="00365249">
        <w:rPr>
          <w:i/>
          <w:szCs w:val="22"/>
          <w:lang w:val="es-MX"/>
        </w:rPr>
        <w:t xml:space="preserve">, </w:t>
      </w:r>
      <w:r w:rsidR="001E5EC4">
        <w:rPr>
          <w:i/>
          <w:szCs w:val="22"/>
          <w:lang w:val="es-MX"/>
        </w:rPr>
        <w:t>15</w:t>
      </w:r>
      <w:r w:rsidRPr="00365249">
        <w:rPr>
          <w:i/>
          <w:szCs w:val="22"/>
          <w:lang w:val="es-MX"/>
        </w:rPr>
        <w:t>% de descuento en</w:t>
      </w:r>
      <w:r w:rsidR="001E5EC4">
        <w:rPr>
          <w:i/>
          <w:szCs w:val="22"/>
          <w:lang w:val="es-MX"/>
        </w:rPr>
        <w:t xml:space="preserve"> tarifas rack</w:t>
      </w:r>
      <w:r>
        <w:rPr>
          <w:i/>
          <w:szCs w:val="22"/>
          <w:lang w:val="es-MX"/>
        </w:rPr>
        <w:t>,</w:t>
      </w:r>
      <w:r w:rsidRPr="00365249">
        <w:rPr>
          <w:i/>
          <w:szCs w:val="22"/>
          <w:lang w:val="es-MX"/>
        </w:rPr>
        <w:t xml:space="preserve"> para los agremiados activos y colaboradores del Colegio de Periodistas de Costa Rica, este descuento se lo podríamos aplicar a familiares</w:t>
      </w:r>
      <w:r>
        <w:rPr>
          <w:i/>
          <w:szCs w:val="22"/>
          <w:lang w:val="es-MX"/>
        </w:rPr>
        <w:t xml:space="preserve"> en primer grado de </w:t>
      </w:r>
      <w:r w:rsidR="00E8586F">
        <w:rPr>
          <w:i/>
          <w:szCs w:val="22"/>
          <w:lang w:val="es-MX"/>
        </w:rPr>
        <w:t xml:space="preserve">consanguinidad </w:t>
      </w:r>
      <w:r w:rsidR="00E8586F" w:rsidRPr="00365249">
        <w:rPr>
          <w:i/>
          <w:szCs w:val="22"/>
          <w:lang w:val="es-MX"/>
        </w:rPr>
        <w:t>de</w:t>
      </w:r>
      <w:r w:rsidRPr="00365249">
        <w:rPr>
          <w:i/>
          <w:szCs w:val="22"/>
          <w:lang w:val="es-MX"/>
        </w:rPr>
        <w:t xml:space="preserve"> los anteriores indicando el nombre del colegiado o colaborador y número de cédula o carnet. (Acuerdo en firme y por unanimidad). </w:t>
      </w:r>
    </w:p>
    <w:p w:rsidR="00D52915" w:rsidRDefault="00D52915" w:rsidP="00D90ABE">
      <w:pPr>
        <w:spacing w:before="0" w:after="0" w:line="240" w:lineRule="auto"/>
        <w:rPr>
          <w:i/>
          <w:szCs w:val="22"/>
          <w:lang w:val="es-MX"/>
        </w:rPr>
      </w:pPr>
    </w:p>
    <w:p w:rsidR="00D52915" w:rsidRPr="004620A7" w:rsidRDefault="00D52915" w:rsidP="00D90ABE">
      <w:pPr>
        <w:spacing w:before="0" w:after="0" w:line="240" w:lineRule="auto"/>
        <w:rPr>
          <w:szCs w:val="22"/>
          <w:lang w:val="es-MX"/>
        </w:rPr>
      </w:pPr>
      <w:r w:rsidRPr="004620A7">
        <w:rPr>
          <w:szCs w:val="22"/>
          <w:lang w:val="es-MX"/>
        </w:rPr>
        <w:t xml:space="preserve">8.3 Contratación de servicios de alimentación </w:t>
      </w:r>
    </w:p>
    <w:p w:rsidR="00E2096F" w:rsidRDefault="00E2096F" w:rsidP="00D90ABE">
      <w:pPr>
        <w:spacing w:before="0" w:after="0" w:line="240" w:lineRule="auto"/>
        <w:rPr>
          <w:i/>
          <w:szCs w:val="22"/>
          <w:lang w:val="es-MX"/>
        </w:rPr>
      </w:pPr>
    </w:p>
    <w:p w:rsidR="00E2096F" w:rsidRPr="00E2096F" w:rsidRDefault="00E2096F" w:rsidP="00D90ABE">
      <w:pPr>
        <w:spacing w:before="0" w:after="0" w:line="240" w:lineRule="auto"/>
        <w:rPr>
          <w:szCs w:val="22"/>
          <w:lang w:val="es-MX"/>
        </w:rPr>
      </w:pPr>
      <w:r w:rsidRPr="00E2096F">
        <w:rPr>
          <w:szCs w:val="22"/>
          <w:lang w:val="es-MX"/>
        </w:rPr>
        <w:t xml:space="preserve">El Jefe Administrativo Financiero FM presenta el proceso de contratación del servicio de alimentación para la cena de los miembros del Consejo de Administración del Fondo de Mutualidad. </w:t>
      </w:r>
    </w:p>
    <w:p w:rsidR="00E2096F" w:rsidRPr="00E2096F" w:rsidRDefault="00E2096F" w:rsidP="00D90ABE">
      <w:pPr>
        <w:spacing w:before="0" w:after="0" w:line="240" w:lineRule="auto"/>
        <w:rPr>
          <w:szCs w:val="22"/>
          <w:lang w:val="es-MX"/>
        </w:rPr>
      </w:pPr>
    </w:p>
    <w:p w:rsidR="00E2096F" w:rsidRPr="00E2096F" w:rsidRDefault="00E2096F" w:rsidP="00D90ABE">
      <w:pPr>
        <w:spacing w:before="0" w:after="0" w:line="240" w:lineRule="auto"/>
        <w:rPr>
          <w:szCs w:val="22"/>
          <w:lang w:val="es-MX"/>
        </w:rPr>
      </w:pPr>
      <w:r w:rsidRPr="00E2096F">
        <w:rPr>
          <w:szCs w:val="22"/>
          <w:lang w:val="es-MX"/>
        </w:rPr>
        <w:t xml:space="preserve">Los directivos revisan la propuesta, realizan observaciones y lo dan por conocido. </w:t>
      </w:r>
    </w:p>
    <w:p w:rsidR="00D52915" w:rsidRDefault="00D52915" w:rsidP="00D90ABE">
      <w:pPr>
        <w:spacing w:before="0" w:after="0" w:line="240" w:lineRule="auto"/>
        <w:rPr>
          <w:i/>
          <w:szCs w:val="22"/>
          <w:lang w:val="es-MX"/>
        </w:rPr>
      </w:pPr>
    </w:p>
    <w:p w:rsidR="00D52915" w:rsidRPr="00E2096F" w:rsidRDefault="00D52915" w:rsidP="00D90ABE">
      <w:pPr>
        <w:spacing w:before="0" w:after="0" w:line="240" w:lineRule="auto"/>
        <w:rPr>
          <w:szCs w:val="22"/>
          <w:lang w:val="es-MX"/>
        </w:rPr>
      </w:pPr>
      <w:r w:rsidRPr="00E2096F">
        <w:rPr>
          <w:szCs w:val="22"/>
          <w:lang w:val="es-MX"/>
        </w:rPr>
        <w:t xml:space="preserve">8.4 Inversión a </w:t>
      </w:r>
      <w:r w:rsidR="00E2096F" w:rsidRPr="00E2096F">
        <w:rPr>
          <w:szCs w:val="22"/>
          <w:lang w:val="es-MX"/>
        </w:rPr>
        <w:t>la vista</w:t>
      </w:r>
      <w:r w:rsidRPr="00E2096F">
        <w:rPr>
          <w:szCs w:val="22"/>
          <w:lang w:val="es-MX"/>
        </w:rPr>
        <w:t xml:space="preserve"> por la suma de ¢25.000.000.00</w:t>
      </w:r>
      <w:r w:rsidR="00E2096F" w:rsidRPr="00E2096F">
        <w:rPr>
          <w:szCs w:val="22"/>
          <w:lang w:val="es-MX"/>
        </w:rPr>
        <w:t xml:space="preserve"> BN SAFI. </w:t>
      </w:r>
    </w:p>
    <w:p w:rsidR="00E2096F" w:rsidRDefault="00E2096F" w:rsidP="00D90ABE">
      <w:pPr>
        <w:spacing w:before="0" w:after="0" w:line="240" w:lineRule="auto"/>
        <w:rPr>
          <w:i/>
          <w:szCs w:val="22"/>
          <w:lang w:val="es-MX"/>
        </w:rPr>
      </w:pPr>
    </w:p>
    <w:p w:rsidR="00E2096F" w:rsidRDefault="00E2096F" w:rsidP="00E2096F">
      <w:pPr>
        <w:spacing w:before="0" w:after="0" w:line="240" w:lineRule="auto"/>
        <w:rPr>
          <w:i/>
          <w:szCs w:val="22"/>
          <w:lang w:val="es-MX"/>
        </w:rPr>
      </w:pPr>
      <w:r w:rsidRPr="009C090F">
        <w:rPr>
          <w:rFonts w:eastAsia="Times New Roman"/>
          <w:b/>
          <w:i/>
          <w:lang w:val="es-MX"/>
        </w:rPr>
        <w:t xml:space="preserve">Acuerdo </w:t>
      </w:r>
      <w:r>
        <w:rPr>
          <w:rFonts w:eastAsia="Times New Roman"/>
          <w:b/>
          <w:i/>
          <w:lang w:val="es-MX"/>
        </w:rPr>
        <w:t>08-08-19:</w:t>
      </w:r>
      <w:r w:rsidRPr="00FD6ADA">
        <w:rPr>
          <w:b/>
          <w:i/>
          <w:szCs w:val="22"/>
          <w:lang w:val="es-MX"/>
        </w:rPr>
        <w:t xml:space="preserve"> </w:t>
      </w:r>
      <w:r w:rsidRPr="0030369F">
        <w:rPr>
          <w:i/>
          <w:szCs w:val="22"/>
          <w:lang w:val="es-MX"/>
        </w:rPr>
        <w:t>Se</w:t>
      </w:r>
      <w:r w:rsidRPr="00365249">
        <w:rPr>
          <w:i/>
          <w:szCs w:val="22"/>
          <w:lang w:val="es-MX"/>
        </w:rPr>
        <w:t xml:space="preserve"> </w:t>
      </w:r>
      <w:r>
        <w:rPr>
          <w:i/>
          <w:szCs w:val="22"/>
          <w:lang w:val="es-MX"/>
        </w:rPr>
        <w:t xml:space="preserve">aprueba la inversión a la vista por la suma de </w:t>
      </w:r>
      <w:r w:rsidRPr="003772DB">
        <w:rPr>
          <w:i/>
          <w:szCs w:val="22"/>
          <w:lang w:val="es-MX"/>
        </w:rPr>
        <w:t>¢</w:t>
      </w:r>
      <w:r>
        <w:rPr>
          <w:i/>
          <w:szCs w:val="22"/>
          <w:lang w:val="es-MX"/>
        </w:rPr>
        <w:t>25.000.000.00 en BN SAFI</w:t>
      </w:r>
      <w:r w:rsidRPr="00365249">
        <w:rPr>
          <w:i/>
          <w:szCs w:val="22"/>
          <w:lang w:val="es-MX"/>
        </w:rPr>
        <w:t xml:space="preserve">. (Acuerdo en firme y por unanimidad). </w:t>
      </w:r>
    </w:p>
    <w:p w:rsidR="00D90ABE" w:rsidRPr="006002EC" w:rsidRDefault="00D90ABE" w:rsidP="006002EC">
      <w:pPr>
        <w:rPr>
          <w:szCs w:val="22"/>
          <w:lang w:val="es-MX"/>
        </w:rPr>
      </w:pPr>
    </w:p>
    <w:p w:rsidR="00A115D6" w:rsidRDefault="00A115D6" w:rsidP="00A115D6">
      <w:pPr>
        <w:rPr>
          <w:szCs w:val="22"/>
          <w:lang w:val="es-MX"/>
        </w:rPr>
      </w:pPr>
      <w:r w:rsidRPr="00465EA9">
        <w:rPr>
          <w:szCs w:val="22"/>
          <w:lang w:val="es-MX"/>
        </w:rPr>
        <w:t>Al ser las</w:t>
      </w:r>
      <w:r>
        <w:rPr>
          <w:szCs w:val="22"/>
          <w:lang w:val="es-MX"/>
        </w:rPr>
        <w:t xml:space="preserve"> </w:t>
      </w:r>
      <w:r w:rsidR="00BC2AB2">
        <w:rPr>
          <w:szCs w:val="22"/>
          <w:lang w:val="es-MX"/>
        </w:rPr>
        <w:t>veintiuna horas</w:t>
      </w:r>
      <w:r w:rsidR="001D6619">
        <w:rPr>
          <w:szCs w:val="22"/>
          <w:lang w:val="es-MX"/>
        </w:rPr>
        <w:t xml:space="preserve">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2F5" w:rsidRDefault="006E52F5" w:rsidP="00CF3F08">
      <w:pPr>
        <w:spacing w:before="0" w:after="0" w:line="240" w:lineRule="auto"/>
      </w:pPr>
      <w:r>
        <w:separator/>
      </w:r>
    </w:p>
  </w:endnote>
  <w:endnote w:type="continuationSeparator" w:id="0">
    <w:p w:rsidR="006E52F5" w:rsidRDefault="006E52F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6E52F5" w:rsidRDefault="008B26D3">
        <w:pPr>
          <w:pStyle w:val="Piedepgina"/>
          <w:jc w:val="right"/>
        </w:pPr>
        <w:r>
          <w:fldChar w:fldCharType="begin"/>
        </w:r>
        <w:r>
          <w:instrText>PAGE   \* MERGEFORMAT</w:instrText>
        </w:r>
        <w:r>
          <w:fldChar w:fldCharType="separate"/>
        </w:r>
        <w:r w:rsidR="004E5F6C" w:rsidRPr="004E5F6C">
          <w:rPr>
            <w:noProof/>
            <w:lang w:val="es-ES"/>
          </w:rPr>
          <w:t>5</w:t>
        </w:r>
        <w:r>
          <w:rPr>
            <w:noProof/>
            <w:lang w:val="es-ES"/>
          </w:rPr>
          <w:fldChar w:fldCharType="end"/>
        </w:r>
      </w:p>
    </w:sdtContent>
  </w:sdt>
  <w:p w:rsidR="006E52F5" w:rsidRPr="00B32EE9" w:rsidRDefault="006E52F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A64E5A">
      <w:rPr>
        <w:rFonts w:asciiTheme="minorHAnsi" w:hAnsiTheme="minorHAnsi" w:cstheme="minorHAnsi"/>
        <w:sz w:val="20"/>
      </w:rPr>
      <w:t xml:space="preserve">Ordinaria </w:t>
    </w:r>
    <w:r w:rsidR="000F74B1">
      <w:rPr>
        <w:rFonts w:asciiTheme="minorHAnsi" w:hAnsiTheme="minorHAnsi" w:cstheme="minorHAnsi"/>
        <w:sz w:val="20"/>
      </w:rPr>
      <w:t>08</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2F5" w:rsidRDefault="006E52F5" w:rsidP="00CF3F08">
      <w:pPr>
        <w:spacing w:before="0" w:after="0" w:line="240" w:lineRule="auto"/>
      </w:pPr>
      <w:r>
        <w:separator/>
      </w:r>
    </w:p>
  </w:footnote>
  <w:footnote w:type="continuationSeparator" w:id="0">
    <w:p w:rsidR="006E52F5" w:rsidRDefault="006E52F5"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3E1"/>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567E"/>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475"/>
    <w:rsid w:val="000F2629"/>
    <w:rsid w:val="000F2675"/>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1E9"/>
    <w:rsid w:val="000F6227"/>
    <w:rsid w:val="000F63C1"/>
    <w:rsid w:val="000F6457"/>
    <w:rsid w:val="000F6AEC"/>
    <w:rsid w:val="000F6BD7"/>
    <w:rsid w:val="000F6D16"/>
    <w:rsid w:val="000F6D8E"/>
    <w:rsid w:val="000F6F7C"/>
    <w:rsid w:val="000F749F"/>
    <w:rsid w:val="000F74B1"/>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1E04"/>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0ECA"/>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6AD"/>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08F7"/>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19"/>
    <w:rsid w:val="001D66CB"/>
    <w:rsid w:val="001D6A45"/>
    <w:rsid w:val="001D6C19"/>
    <w:rsid w:val="001D6DBA"/>
    <w:rsid w:val="001D6DE1"/>
    <w:rsid w:val="001D705D"/>
    <w:rsid w:val="001D795A"/>
    <w:rsid w:val="001D7AA0"/>
    <w:rsid w:val="001D7C5E"/>
    <w:rsid w:val="001D7F04"/>
    <w:rsid w:val="001E010B"/>
    <w:rsid w:val="001E0AFB"/>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5EC4"/>
    <w:rsid w:val="001E6450"/>
    <w:rsid w:val="001E6C1B"/>
    <w:rsid w:val="001E723F"/>
    <w:rsid w:val="001E7551"/>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A87"/>
    <w:rsid w:val="00251C11"/>
    <w:rsid w:val="00252E6D"/>
    <w:rsid w:val="00252ED8"/>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87F37"/>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ECB"/>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1FD8"/>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0A7"/>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6FB7"/>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5F6C"/>
    <w:rsid w:val="004E628A"/>
    <w:rsid w:val="004E6A71"/>
    <w:rsid w:val="004E6B3F"/>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BA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FE5"/>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2A14"/>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5A8"/>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360"/>
    <w:rsid w:val="0060692A"/>
    <w:rsid w:val="006069BF"/>
    <w:rsid w:val="006072DD"/>
    <w:rsid w:val="0060730F"/>
    <w:rsid w:val="0060781B"/>
    <w:rsid w:val="00607B3C"/>
    <w:rsid w:val="00610256"/>
    <w:rsid w:val="00610997"/>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E8"/>
    <w:rsid w:val="00680E92"/>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B5D"/>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428"/>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E3A"/>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605"/>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C50"/>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0ED"/>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7F7E5D"/>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6D3"/>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17B"/>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3876"/>
    <w:rsid w:val="00973922"/>
    <w:rsid w:val="0097398B"/>
    <w:rsid w:val="00973A22"/>
    <w:rsid w:val="00973D7E"/>
    <w:rsid w:val="00973DE3"/>
    <w:rsid w:val="0097444D"/>
    <w:rsid w:val="00975718"/>
    <w:rsid w:val="0097576C"/>
    <w:rsid w:val="009757C5"/>
    <w:rsid w:val="00975A26"/>
    <w:rsid w:val="00975DD8"/>
    <w:rsid w:val="009766B7"/>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2A4"/>
    <w:rsid w:val="00A00E97"/>
    <w:rsid w:val="00A00EEE"/>
    <w:rsid w:val="00A01002"/>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A47"/>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667"/>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69"/>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AB2"/>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99F"/>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5DD6"/>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27FCF"/>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91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41C"/>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C57"/>
    <w:rsid w:val="00D90725"/>
    <w:rsid w:val="00D90764"/>
    <w:rsid w:val="00D90ABE"/>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5FC"/>
    <w:rsid w:val="00DB2659"/>
    <w:rsid w:val="00DB27A2"/>
    <w:rsid w:val="00DB2F45"/>
    <w:rsid w:val="00DB3088"/>
    <w:rsid w:val="00DB3F70"/>
    <w:rsid w:val="00DB4105"/>
    <w:rsid w:val="00DB4124"/>
    <w:rsid w:val="00DB415C"/>
    <w:rsid w:val="00DB418E"/>
    <w:rsid w:val="00DB4199"/>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096F"/>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942"/>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6F"/>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393"/>
    <w:rsid w:val="00E9660C"/>
    <w:rsid w:val="00E9697F"/>
    <w:rsid w:val="00E96FFD"/>
    <w:rsid w:val="00E97217"/>
    <w:rsid w:val="00E972A0"/>
    <w:rsid w:val="00E97496"/>
    <w:rsid w:val="00E9774E"/>
    <w:rsid w:val="00E97921"/>
    <w:rsid w:val="00E97A77"/>
    <w:rsid w:val="00E97BDC"/>
    <w:rsid w:val="00EA012A"/>
    <w:rsid w:val="00EA0187"/>
    <w:rsid w:val="00EA02F8"/>
    <w:rsid w:val="00EA067A"/>
    <w:rsid w:val="00EA076E"/>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02"/>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0D9"/>
    <w:rsid w:val="00F36830"/>
    <w:rsid w:val="00F369C5"/>
    <w:rsid w:val="00F36CDC"/>
    <w:rsid w:val="00F36D75"/>
    <w:rsid w:val="00F36E2C"/>
    <w:rsid w:val="00F37502"/>
    <w:rsid w:val="00F37948"/>
    <w:rsid w:val="00F37C32"/>
    <w:rsid w:val="00F37E08"/>
    <w:rsid w:val="00F404C8"/>
    <w:rsid w:val="00F40834"/>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93B"/>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73"/>
    <w:rsid w:val="00FD077E"/>
    <w:rsid w:val="00FD0957"/>
    <w:rsid w:val="00FD104E"/>
    <w:rsid w:val="00FD10B4"/>
    <w:rsid w:val="00FD14FB"/>
    <w:rsid w:val="00FD1BFC"/>
    <w:rsid w:val="00FD1DD3"/>
    <w:rsid w:val="00FD1DEB"/>
    <w:rsid w:val="00FD224D"/>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79D71-F7B6-415E-85E4-CB949220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0F74B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11B3-666A-47E2-9F59-50D9D275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1338</Words>
  <Characters>7361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2</cp:revision>
  <cp:lastPrinted>2018-07-02T22:23:00Z</cp:lastPrinted>
  <dcterms:created xsi:type="dcterms:W3CDTF">2019-03-21T19:56:00Z</dcterms:created>
  <dcterms:modified xsi:type="dcterms:W3CDTF">2019-03-21T19:56:00Z</dcterms:modified>
</cp:coreProperties>
</file>